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02522">
      <w:pPr>
        <w:spacing w:line="360" w:lineRule="auto"/>
        <w:jc w:val="center"/>
        <w:rPr>
          <w:rFonts w:ascii="黑体" w:hAnsi="黑体" w:eastAsia="黑体"/>
          <w:b/>
          <w:sz w:val="44"/>
          <w:szCs w:val="44"/>
        </w:rPr>
      </w:pPr>
      <w:r>
        <w:rPr>
          <w:rFonts w:hint="eastAsia" w:ascii="黑体" w:hAnsi="黑体" w:eastAsia="黑体"/>
          <w:b/>
          <w:sz w:val="44"/>
          <w:szCs w:val="44"/>
        </w:rPr>
        <w:drawing>
          <wp:anchor distT="0" distB="0" distL="114300" distR="114300" simplePos="0" relativeHeight="251659264" behindDoc="0" locked="0" layoutInCell="1" allowOverlap="1">
            <wp:simplePos x="0" y="0"/>
            <wp:positionH relativeFrom="column">
              <wp:posOffset>-365125</wp:posOffset>
            </wp:positionH>
            <wp:positionV relativeFrom="paragraph">
              <wp:posOffset>33020</wp:posOffset>
            </wp:positionV>
            <wp:extent cx="839470" cy="724535"/>
            <wp:effectExtent l="19050" t="0" r="0" b="0"/>
            <wp:wrapNone/>
            <wp:docPr id="3" name="图片 3" descr="凯迪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凯迪logo"/>
                    <pic:cNvPicPr>
                      <a:picLocks noChangeAspect="1" noChangeArrowheads="1"/>
                    </pic:cNvPicPr>
                  </pic:nvPicPr>
                  <pic:blipFill>
                    <a:blip r:embed="rId4" cstate="print"/>
                    <a:srcRect/>
                    <a:stretch>
                      <a:fillRect/>
                    </a:stretch>
                  </pic:blipFill>
                  <pic:spPr>
                    <a:xfrm>
                      <a:off x="0" y="0"/>
                      <a:ext cx="839594" cy="724829"/>
                    </a:xfrm>
                    <a:prstGeom prst="rect">
                      <a:avLst/>
                    </a:prstGeom>
                    <a:noFill/>
                    <a:ln w="9525">
                      <a:noFill/>
                      <a:miter lim="800000"/>
                      <a:headEnd/>
                      <a:tailEnd/>
                    </a:ln>
                  </pic:spPr>
                </pic:pic>
              </a:graphicData>
            </a:graphic>
          </wp:anchor>
        </w:drawing>
      </w:r>
      <w:r>
        <w:rPr>
          <w:rFonts w:hint="eastAsia" w:ascii="黑体" w:hAnsi="黑体" w:eastAsia="黑体"/>
          <w:b/>
          <w:sz w:val="44"/>
          <w:szCs w:val="44"/>
        </w:rPr>
        <w:t xml:space="preserve"> </w:t>
      </w:r>
      <w:r>
        <w:rPr>
          <w:rFonts w:hint="eastAsia" w:ascii="黑体" w:hAnsi="黑体" w:eastAsia="黑体"/>
          <w:b/>
          <w:sz w:val="44"/>
          <w:szCs w:val="44"/>
          <w:lang w:val="en-US" w:eastAsia="zh-CN"/>
        </w:rPr>
        <w:t>安仁县凯迪绿色能源开发</w:t>
      </w:r>
      <w:r>
        <w:rPr>
          <w:rFonts w:hint="eastAsia" w:ascii="黑体" w:hAnsi="黑体" w:eastAsia="黑体"/>
          <w:b/>
          <w:sz w:val="44"/>
          <w:szCs w:val="44"/>
        </w:rPr>
        <w:t>有限公司</w:t>
      </w:r>
    </w:p>
    <w:p w14:paraId="1ABDF9FF">
      <w:pPr>
        <w:spacing w:line="360" w:lineRule="auto"/>
        <w:rPr>
          <w:rFonts w:ascii="黑体" w:hAnsi="黑体" w:eastAsia="黑体"/>
          <w:b/>
          <w:sz w:val="44"/>
          <w:szCs w:val="44"/>
        </w:rPr>
      </w:pPr>
      <w:r>
        <w:rPr>
          <w:rFonts w:hint="eastAsia" w:ascii="黑体" w:hAnsi="黑体" w:eastAsia="黑体"/>
          <w:b/>
          <w:sz w:val="44"/>
          <w:szCs w:val="44"/>
        </w:rPr>
        <w:t xml:space="preserve">          20</w:t>
      </w:r>
      <w:r>
        <w:rPr>
          <w:rFonts w:ascii="黑体" w:hAnsi="黑体" w:eastAsia="黑体"/>
          <w:b/>
          <w:sz w:val="44"/>
          <w:szCs w:val="44"/>
        </w:rPr>
        <w:t>2</w:t>
      </w:r>
      <w:r>
        <w:rPr>
          <w:rFonts w:hint="eastAsia" w:ascii="黑体" w:hAnsi="黑体" w:eastAsia="黑体"/>
          <w:b/>
          <w:sz w:val="44"/>
          <w:szCs w:val="44"/>
          <w:lang w:val="en-US" w:eastAsia="zh-CN"/>
        </w:rPr>
        <w:t>4</w:t>
      </w:r>
      <w:r>
        <w:rPr>
          <w:rFonts w:hint="eastAsia" w:ascii="黑体" w:hAnsi="黑体" w:eastAsia="黑体"/>
          <w:b/>
          <w:sz w:val="44"/>
          <w:szCs w:val="44"/>
        </w:rPr>
        <w:t>年校园招聘简章</w:t>
      </w:r>
    </w:p>
    <w:p w14:paraId="181EBB37">
      <w:pPr>
        <w:spacing w:line="360" w:lineRule="auto"/>
        <w:rPr>
          <w:rFonts w:ascii="黑体" w:hAnsi="黑体" w:eastAsia="黑体"/>
          <w:b/>
          <w:sz w:val="44"/>
          <w:szCs w:val="44"/>
        </w:rPr>
      </w:pPr>
    </w:p>
    <w:p w14:paraId="45A14E0F">
      <w:pPr>
        <w:widowControl/>
        <w:numPr>
          <w:ilvl w:val="0"/>
          <w:numId w:val="0"/>
        </w:numPr>
        <w:spacing w:line="360" w:lineRule="auto"/>
        <w:jc w:val="left"/>
        <w:rPr>
          <w:rFonts w:hint="eastAsia" w:asciiTheme="minorEastAsia" w:hAnsiTheme="minorEastAsia"/>
          <w:b/>
          <w:sz w:val="24"/>
          <w:szCs w:val="24"/>
        </w:rPr>
      </w:pPr>
      <w:r>
        <w:rPr>
          <w:rFonts w:hint="eastAsia" w:asciiTheme="minorEastAsia" w:hAnsiTheme="minorEastAsia"/>
          <w:b/>
          <w:sz w:val="24"/>
          <w:szCs w:val="24"/>
        </w:rPr>
        <w:t>公司概况</w:t>
      </w:r>
    </w:p>
    <w:p w14:paraId="59080E77">
      <w:pPr>
        <w:spacing w:line="360" w:lineRule="auto"/>
        <w:ind w:firstLine="480" w:firstLineChars="200"/>
        <w:rPr>
          <w:rFonts w:hint="eastAsia" w:ascii="宋体" w:hAnsi="宋体"/>
          <w:bCs/>
          <w:sz w:val="24"/>
          <w:szCs w:val="24"/>
          <w:lang w:val="en-US" w:eastAsia="zh-CN"/>
        </w:rPr>
      </w:pPr>
      <w:r>
        <w:rPr>
          <w:rFonts w:hint="eastAsia" w:ascii="宋体" w:hAnsi="宋体"/>
          <w:bCs/>
          <w:sz w:val="24"/>
          <w:szCs w:val="24"/>
          <w:lang w:val="en-US" w:eastAsia="zh-CN"/>
        </w:rPr>
        <w:t>安仁县凯迪绿色能源开发有限公司座落于湖南省安仁县工业集中区，系武汉凯迪生态环境科技股份有限公司的全资子公司，公司总投资人民币3亿元，占地面积282亩，建筑面积30000余平方米，装机容量30MW，设计年利用7000小时，公司于2012年4月开工建设，2013年12月25日投产发电。</w:t>
      </w:r>
    </w:p>
    <w:p w14:paraId="5F402AE5">
      <w:pPr>
        <w:spacing w:line="500" w:lineRule="exact"/>
        <w:ind w:firstLine="480" w:firstLineChars="200"/>
        <w:rPr>
          <w:rFonts w:hint="default" w:ascii="宋体" w:hAnsi="宋体"/>
          <w:bCs/>
          <w:sz w:val="24"/>
          <w:szCs w:val="24"/>
          <w:lang w:val="en-US" w:eastAsia="zh-CN"/>
        </w:rPr>
      </w:pPr>
      <w:r>
        <w:rPr>
          <w:rFonts w:hint="eastAsia" w:ascii="宋体" w:hAnsi="宋体"/>
          <w:bCs/>
          <w:sz w:val="24"/>
          <w:szCs w:val="24"/>
          <w:lang w:val="en-US" w:eastAsia="zh-CN"/>
        </w:rPr>
        <w:t>我公司采用德国西门子生产SST-400高温超高压抽凝式汽轮机发电机组，采用凯迪自主研发杭州锅炉厂生产的新型高温超高压循环流化床锅炉，利用安仁及其周边地区生物质燃料（稻壳、桶糠、薪柴、树皮、边角料、竹屑、锯末）等“绿色再生能源”作为燃料发电，其燃烧后的灰渣可作为生产有机肥料的原料或综合利用，形成“生物质-电能-化工”一体化循环产业。公司年可发电2亿千瓦时，回收利用生物质燃料30万吨，带动当地及周边农户增收约8000万元，吸收、解决社会就业人数1000余人，在节约资源、保护环境的同时，给当地带来较大的经济效益和社会效益，充分体现了凯迪“奉献环保造福人类”的企业发展理念。</w:t>
      </w:r>
    </w:p>
    <w:tbl>
      <w:tblPr>
        <w:tblStyle w:val="6"/>
        <w:tblpPr w:leftFromText="180" w:rightFromText="180" w:vertAnchor="text" w:horzAnchor="page" w:tblpX="1905" w:tblpY="1034"/>
        <w:tblOverlap w:val="never"/>
        <w:tblW w:w="8208" w:type="dxa"/>
        <w:tblInd w:w="0" w:type="dxa"/>
        <w:tblLayout w:type="fixed"/>
        <w:tblCellMar>
          <w:top w:w="0" w:type="dxa"/>
          <w:left w:w="108" w:type="dxa"/>
          <w:bottom w:w="0" w:type="dxa"/>
          <w:right w:w="108" w:type="dxa"/>
        </w:tblCellMar>
      </w:tblPr>
      <w:tblGrid>
        <w:gridCol w:w="768"/>
        <w:gridCol w:w="2430"/>
        <w:gridCol w:w="675"/>
        <w:gridCol w:w="660"/>
        <w:gridCol w:w="3675"/>
      </w:tblGrid>
      <w:tr w14:paraId="79133ADB">
        <w:tblPrEx>
          <w:tblCellMar>
            <w:top w:w="0" w:type="dxa"/>
            <w:left w:w="108" w:type="dxa"/>
            <w:bottom w:w="0" w:type="dxa"/>
            <w:right w:w="108" w:type="dxa"/>
          </w:tblCellMar>
        </w:tblPrEx>
        <w:trPr>
          <w:trHeight w:val="735" w:hRule="atLeast"/>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56871FFD">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 xml:space="preserve">类别  </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14:paraId="531BAC2C">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 xml:space="preserve">专业  </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81D1830">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学历要求</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43BAE1E">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招聘人数</w:t>
            </w:r>
          </w:p>
        </w:tc>
        <w:tc>
          <w:tcPr>
            <w:tcW w:w="3675" w:type="dxa"/>
            <w:tcBorders>
              <w:top w:val="single" w:color="auto" w:sz="4" w:space="0"/>
              <w:left w:val="single" w:color="auto" w:sz="4" w:space="0"/>
              <w:bottom w:val="single" w:color="auto" w:sz="4" w:space="0"/>
              <w:right w:val="single" w:color="auto" w:sz="4" w:space="0"/>
            </w:tcBorders>
            <w:shd w:val="clear" w:color="auto" w:fill="auto"/>
            <w:vAlign w:val="center"/>
          </w:tcPr>
          <w:p w14:paraId="24A169D9">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工作地点</w:t>
            </w:r>
          </w:p>
        </w:tc>
      </w:tr>
      <w:tr w14:paraId="782C0A49">
        <w:tblPrEx>
          <w:tblCellMar>
            <w:top w:w="0" w:type="dxa"/>
            <w:left w:w="108" w:type="dxa"/>
            <w:bottom w:w="0" w:type="dxa"/>
            <w:right w:w="108" w:type="dxa"/>
          </w:tblCellMar>
        </w:tblPrEx>
        <w:trPr>
          <w:trHeight w:val="390" w:hRule="atLeast"/>
        </w:trPr>
        <w:tc>
          <w:tcPr>
            <w:tcW w:w="768" w:type="dxa"/>
            <w:vMerge w:val="restart"/>
            <w:tcBorders>
              <w:top w:val="single" w:color="auto" w:sz="4" w:space="0"/>
              <w:left w:val="single" w:color="auto" w:sz="4" w:space="0"/>
              <w:bottom w:val="single" w:color="auto" w:sz="4" w:space="0"/>
              <w:right w:val="single" w:color="auto" w:sz="4" w:space="0"/>
            </w:tcBorders>
            <w:vAlign w:val="center"/>
          </w:tcPr>
          <w:p w14:paraId="0846917F">
            <w:pPr>
              <w:widowControl/>
              <w:jc w:val="center"/>
              <w:rPr>
                <w:rFonts w:hint="eastAsia" w:ascii="宋体" w:hAnsi="宋体" w:eastAsia="宋体" w:cs="宋体"/>
                <w:bCs/>
                <w:color w:val="000000"/>
                <w:kern w:val="0"/>
                <w:sz w:val="24"/>
                <w:szCs w:val="24"/>
                <w:u w:val="none"/>
              </w:rPr>
            </w:pPr>
            <w:r>
              <w:rPr>
                <w:rFonts w:hint="eastAsia" w:ascii="宋体" w:hAnsi="宋体" w:eastAsia="宋体" w:cs="宋体"/>
                <w:bCs/>
                <w:color w:val="000000"/>
                <w:kern w:val="0"/>
                <w:sz w:val="24"/>
                <w:szCs w:val="24"/>
                <w:u w:val="none"/>
              </w:rPr>
              <w:t>电厂生产类岗位</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14:paraId="0C6B2B6B">
            <w:pPr>
              <w:widowControl/>
              <w:jc w:val="center"/>
              <w:rPr>
                <w:rFonts w:hint="eastAsia" w:ascii="宋体" w:hAnsi="宋体" w:eastAsia="宋体" w:cs="宋体"/>
                <w:bCs/>
                <w:color w:val="000000"/>
                <w:kern w:val="0"/>
                <w:sz w:val="24"/>
                <w:szCs w:val="24"/>
                <w:u w:val="none"/>
              </w:rPr>
            </w:pPr>
            <w:r>
              <w:rPr>
                <w:rFonts w:hint="eastAsia" w:ascii="宋体" w:hAnsi="宋体" w:eastAsia="宋体" w:cs="宋体"/>
                <w:bCs/>
                <w:color w:val="000000"/>
                <w:kern w:val="0"/>
                <w:sz w:val="24"/>
                <w:szCs w:val="24"/>
                <w:u w:val="none"/>
              </w:rPr>
              <w:t>集控运行、新能源</w:t>
            </w:r>
          </w:p>
        </w:tc>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218246">
            <w:pPr>
              <w:widowControl/>
              <w:jc w:val="center"/>
              <w:rPr>
                <w:rFonts w:hint="eastAsia" w:ascii="宋体" w:hAnsi="宋体" w:eastAsia="宋体" w:cs="宋体"/>
                <w:bCs/>
                <w:color w:val="000000"/>
                <w:kern w:val="0"/>
                <w:sz w:val="24"/>
                <w:szCs w:val="24"/>
                <w:u w:val="none"/>
              </w:rPr>
            </w:pPr>
            <w:r>
              <w:rPr>
                <w:rFonts w:hint="eastAsia" w:ascii="宋体" w:hAnsi="宋体" w:eastAsia="宋体" w:cs="宋体"/>
                <w:bCs/>
                <w:color w:val="000000"/>
                <w:kern w:val="0"/>
                <w:sz w:val="24"/>
                <w:szCs w:val="24"/>
                <w:u w:val="none"/>
              </w:rPr>
              <w:t>大专及以上学历</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2E2E25">
            <w:pPr>
              <w:widowControl/>
              <w:jc w:val="center"/>
              <w:rPr>
                <w:rFonts w:hint="eastAsia" w:ascii="宋体" w:hAnsi="宋体" w:eastAsia="宋体" w:cs="宋体"/>
                <w:bCs/>
                <w:color w:val="000000"/>
                <w:kern w:val="0"/>
                <w:sz w:val="24"/>
                <w:szCs w:val="24"/>
                <w:u w:val="none"/>
              </w:rPr>
            </w:pPr>
            <w:r>
              <w:rPr>
                <w:rFonts w:hint="eastAsia" w:ascii="宋体" w:hAnsi="宋体" w:eastAsia="宋体" w:cs="宋体"/>
                <w:bCs/>
                <w:color w:val="000000"/>
                <w:kern w:val="0"/>
                <w:sz w:val="24"/>
                <w:szCs w:val="24"/>
                <w:u w:val="none"/>
              </w:rPr>
              <w:t>90</w:t>
            </w:r>
          </w:p>
        </w:tc>
        <w:tc>
          <w:tcPr>
            <w:tcW w:w="3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951410">
            <w:pPr>
              <w:widowControl/>
              <w:jc w:val="left"/>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1、湖北：阳新、谷城、松滋、崇阳、江陵、赤壁</w:t>
            </w:r>
          </w:p>
          <w:p w14:paraId="2EEAA463">
            <w:pPr>
              <w:widowControl/>
              <w:jc w:val="left"/>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2、重庆：丰都</w:t>
            </w:r>
          </w:p>
          <w:p w14:paraId="6A660FBE">
            <w:pPr>
              <w:widowControl/>
              <w:jc w:val="left"/>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3、广西：北流</w:t>
            </w:r>
          </w:p>
          <w:p w14:paraId="385E684E">
            <w:pPr>
              <w:widowControl/>
              <w:jc w:val="left"/>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4、江西：永新</w:t>
            </w:r>
          </w:p>
          <w:p w14:paraId="11969C82">
            <w:pPr>
              <w:widowControl/>
              <w:jc w:val="left"/>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5、吉林：蛟河、汪清、桦甸</w:t>
            </w:r>
          </w:p>
          <w:p w14:paraId="01D1A17F">
            <w:pPr>
              <w:widowControl/>
              <w:jc w:val="left"/>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6、安徽：南陵、金寨、宣城</w:t>
            </w:r>
          </w:p>
          <w:p w14:paraId="17617D4E">
            <w:pPr>
              <w:widowControl/>
              <w:jc w:val="left"/>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7、湖南：祁阳、安仁</w:t>
            </w:r>
          </w:p>
          <w:p w14:paraId="5FAC3DC9">
            <w:pPr>
              <w:widowControl/>
              <w:jc w:val="left"/>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8、贵州：从江</w:t>
            </w:r>
          </w:p>
          <w:p w14:paraId="4F28062D">
            <w:pPr>
              <w:widowControl/>
              <w:jc w:val="left"/>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9、陕西：勉县</w:t>
            </w:r>
          </w:p>
          <w:p w14:paraId="579A4742">
            <w:pPr>
              <w:widowControl/>
              <w:jc w:val="left"/>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10、四川：洪雅</w:t>
            </w:r>
          </w:p>
        </w:tc>
      </w:tr>
      <w:tr w14:paraId="511A3D0C">
        <w:tblPrEx>
          <w:tblCellMar>
            <w:top w:w="0" w:type="dxa"/>
            <w:left w:w="108" w:type="dxa"/>
            <w:bottom w:w="0" w:type="dxa"/>
            <w:right w:w="108" w:type="dxa"/>
          </w:tblCellMar>
        </w:tblPrEx>
        <w:trPr>
          <w:trHeight w:val="390" w:hRule="atLeast"/>
        </w:trPr>
        <w:tc>
          <w:tcPr>
            <w:tcW w:w="768" w:type="dxa"/>
            <w:vMerge w:val="continue"/>
            <w:tcBorders>
              <w:top w:val="single" w:color="auto" w:sz="4" w:space="0"/>
              <w:left w:val="single" w:color="auto" w:sz="4" w:space="0"/>
              <w:right w:val="single" w:color="auto" w:sz="4" w:space="0"/>
            </w:tcBorders>
            <w:vAlign w:val="center"/>
          </w:tcPr>
          <w:p w14:paraId="4198A893">
            <w:pPr>
              <w:widowControl/>
              <w:jc w:val="center"/>
              <w:rPr>
                <w:rFonts w:hint="eastAsia" w:ascii="宋体" w:hAnsi="宋体" w:eastAsia="宋体" w:cs="宋体"/>
                <w:bCs/>
                <w:color w:val="000000"/>
                <w:kern w:val="0"/>
                <w:sz w:val="24"/>
                <w:szCs w:val="24"/>
              </w:rPr>
            </w:pP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14:paraId="0818A4A6">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热能与动力工程</w:t>
            </w:r>
          </w:p>
        </w:tc>
        <w:tc>
          <w:tcPr>
            <w:tcW w:w="675" w:type="dxa"/>
            <w:vMerge w:val="continue"/>
            <w:tcBorders>
              <w:top w:val="single" w:color="auto" w:sz="4" w:space="0"/>
              <w:left w:val="single" w:color="auto" w:sz="4" w:space="0"/>
              <w:right w:val="single" w:color="auto" w:sz="4" w:space="0"/>
            </w:tcBorders>
            <w:shd w:val="clear" w:color="auto" w:fill="auto"/>
            <w:vAlign w:val="center"/>
          </w:tcPr>
          <w:p w14:paraId="55221162">
            <w:pPr>
              <w:widowControl/>
              <w:jc w:val="center"/>
              <w:rPr>
                <w:rFonts w:hint="eastAsia" w:ascii="宋体" w:hAnsi="宋体" w:eastAsia="宋体" w:cs="宋体"/>
                <w:bCs/>
                <w:color w:val="000000"/>
                <w:kern w:val="0"/>
                <w:sz w:val="24"/>
                <w:szCs w:val="24"/>
              </w:rPr>
            </w:pPr>
          </w:p>
        </w:tc>
        <w:tc>
          <w:tcPr>
            <w:tcW w:w="660" w:type="dxa"/>
            <w:vMerge w:val="continue"/>
            <w:tcBorders>
              <w:top w:val="single" w:color="auto" w:sz="4" w:space="0"/>
              <w:left w:val="single" w:color="auto" w:sz="4" w:space="0"/>
              <w:right w:val="single" w:color="auto" w:sz="4" w:space="0"/>
            </w:tcBorders>
            <w:shd w:val="clear" w:color="auto" w:fill="auto"/>
            <w:vAlign w:val="center"/>
          </w:tcPr>
          <w:p w14:paraId="0A19DAD1">
            <w:pPr>
              <w:widowControl/>
              <w:jc w:val="center"/>
              <w:rPr>
                <w:rFonts w:hint="eastAsia" w:ascii="宋体" w:hAnsi="宋体" w:eastAsia="宋体" w:cs="宋体"/>
                <w:bCs/>
                <w:color w:val="000000"/>
                <w:kern w:val="0"/>
                <w:sz w:val="24"/>
                <w:szCs w:val="24"/>
              </w:rPr>
            </w:pPr>
          </w:p>
        </w:tc>
        <w:tc>
          <w:tcPr>
            <w:tcW w:w="3675" w:type="dxa"/>
            <w:vMerge w:val="continue"/>
            <w:tcBorders>
              <w:top w:val="single" w:color="auto" w:sz="4" w:space="0"/>
              <w:left w:val="single" w:color="auto" w:sz="4" w:space="0"/>
              <w:right w:val="single" w:color="auto" w:sz="4" w:space="0"/>
            </w:tcBorders>
            <w:shd w:val="clear" w:color="auto" w:fill="auto"/>
            <w:vAlign w:val="center"/>
          </w:tcPr>
          <w:p w14:paraId="00ABBD4E">
            <w:pPr>
              <w:widowControl/>
              <w:jc w:val="center"/>
              <w:rPr>
                <w:rFonts w:hint="eastAsia" w:ascii="宋体" w:hAnsi="宋体" w:eastAsia="宋体" w:cs="宋体"/>
                <w:bCs/>
                <w:color w:val="000000"/>
                <w:kern w:val="0"/>
                <w:sz w:val="24"/>
                <w:szCs w:val="24"/>
              </w:rPr>
            </w:pPr>
          </w:p>
        </w:tc>
      </w:tr>
      <w:tr w14:paraId="6D9C99E2">
        <w:tblPrEx>
          <w:tblCellMar>
            <w:top w:w="0" w:type="dxa"/>
            <w:left w:w="108" w:type="dxa"/>
            <w:bottom w:w="0" w:type="dxa"/>
            <w:right w:w="108" w:type="dxa"/>
          </w:tblCellMar>
        </w:tblPrEx>
        <w:trPr>
          <w:trHeight w:val="390" w:hRule="atLeast"/>
        </w:trPr>
        <w:tc>
          <w:tcPr>
            <w:tcW w:w="768" w:type="dxa"/>
            <w:vMerge w:val="continue"/>
            <w:tcBorders>
              <w:left w:val="single" w:color="auto" w:sz="4" w:space="0"/>
              <w:right w:val="single" w:color="auto" w:sz="4" w:space="0"/>
            </w:tcBorders>
            <w:vAlign w:val="center"/>
          </w:tcPr>
          <w:p w14:paraId="302EE672">
            <w:pPr>
              <w:widowControl/>
              <w:jc w:val="center"/>
              <w:rPr>
                <w:rFonts w:hint="eastAsia" w:ascii="宋体" w:hAnsi="宋体" w:eastAsia="宋体" w:cs="宋体"/>
                <w:bCs/>
                <w:color w:val="000000"/>
                <w:kern w:val="0"/>
                <w:sz w:val="24"/>
                <w:szCs w:val="24"/>
              </w:rPr>
            </w:pP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14:paraId="54E74183">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电气工程及其自动化</w:t>
            </w:r>
          </w:p>
          <w:p w14:paraId="40D8626F">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电力系统及其自动化</w:t>
            </w:r>
          </w:p>
        </w:tc>
        <w:tc>
          <w:tcPr>
            <w:tcW w:w="675" w:type="dxa"/>
            <w:vMerge w:val="continue"/>
            <w:tcBorders>
              <w:left w:val="single" w:color="auto" w:sz="4" w:space="0"/>
              <w:right w:val="single" w:color="auto" w:sz="4" w:space="0"/>
            </w:tcBorders>
            <w:shd w:val="clear" w:color="auto" w:fill="auto"/>
            <w:vAlign w:val="center"/>
          </w:tcPr>
          <w:p w14:paraId="7F938D53">
            <w:pPr>
              <w:widowControl/>
              <w:jc w:val="center"/>
              <w:rPr>
                <w:rFonts w:hint="eastAsia" w:ascii="宋体" w:hAnsi="宋体" w:eastAsia="宋体" w:cs="宋体"/>
                <w:bCs/>
                <w:color w:val="000000"/>
                <w:kern w:val="0"/>
                <w:sz w:val="24"/>
                <w:szCs w:val="24"/>
              </w:rPr>
            </w:pPr>
          </w:p>
        </w:tc>
        <w:tc>
          <w:tcPr>
            <w:tcW w:w="660" w:type="dxa"/>
            <w:vMerge w:val="continue"/>
            <w:tcBorders>
              <w:left w:val="single" w:color="auto" w:sz="4" w:space="0"/>
              <w:right w:val="single" w:color="auto" w:sz="4" w:space="0"/>
            </w:tcBorders>
            <w:shd w:val="clear" w:color="auto" w:fill="auto"/>
            <w:vAlign w:val="center"/>
          </w:tcPr>
          <w:p w14:paraId="13D2BBC2">
            <w:pPr>
              <w:widowControl/>
              <w:jc w:val="center"/>
              <w:rPr>
                <w:rFonts w:hint="eastAsia" w:ascii="宋体" w:hAnsi="宋体" w:eastAsia="宋体" w:cs="宋体"/>
                <w:bCs/>
                <w:color w:val="000000"/>
                <w:kern w:val="0"/>
                <w:sz w:val="24"/>
                <w:szCs w:val="24"/>
              </w:rPr>
            </w:pPr>
          </w:p>
        </w:tc>
        <w:tc>
          <w:tcPr>
            <w:tcW w:w="3675" w:type="dxa"/>
            <w:vMerge w:val="continue"/>
            <w:tcBorders>
              <w:left w:val="single" w:color="auto" w:sz="4" w:space="0"/>
              <w:right w:val="single" w:color="auto" w:sz="4" w:space="0"/>
            </w:tcBorders>
            <w:shd w:val="clear" w:color="auto" w:fill="auto"/>
            <w:vAlign w:val="center"/>
          </w:tcPr>
          <w:p w14:paraId="4D00CFA1">
            <w:pPr>
              <w:widowControl/>
              <w:jc w:val="center"/>
              <w:rPr>
                <w:rFonts w:hint="eastAsia" w:ascii="宋体" w:hAnsi="宋体" w:eastAsia="宋体" w:cs="宋体"/>
                <w:bCs/>
                <w:color w:val="000000"/>
                <w:kern w:val="0"/>
                <w:sz w:val="24"/>
                <w:szCs w:val="24"/>
              </w:rPr>
            </w:pPr>
          </w:p>
        </w:tc>
      </w:tr>
      <w:tr w14:paraId="1D91B42B">
        <w:tblPrEx>
          <w:tblCellMar>
            <w:top w:w="0" w:type="dxa"/>
            <w:left w:w="108" w:type="dxa"/>
            <w:bottom w:w="0" w:type="dxa"/>
            <w:right w:w="108" w:type="dxa"/>
          </w:tblCellMar>
        </w:tblPrEx>
        <w:trPr>
          <w:trHeight w:val="390" w:hRule="atLeast"/>
        </w:trPr>
        <w:tc>
          <w:tcPr>
            <w:tcW w:w="768" w:type="dxa"/>
            <w:vMerge w:val="continue"/>
            <w:tcBorders>
              <w:left w:val="single" w:color="auto" w:sz="4" w:space="0"/>
              <w:right w:val="single" w:color="auto" w:sz="4" w:space="0"/>
            </w:tcBorders>
            <w:vAlign w:val="center"/>
          </w:tcPr>
          <w:p w14:paraId="42BB13AD">
            <w:pPr>
              <w:widowControl/>
              <w:jc w:val="center"/>
              <w:rPr>
                <w:rFonts w:hint="eastAsia" w:ascii="宋体" w:hAnsi="宋体" w:eastAsia="宋体" w:cs="宋体"/>
                <w:bCs/>
                <w:color w:val="000000"/>
                <w:kern w:val="0"/>
                <w:sz w:val="24"/>
                <w:szCs w:val="24"/>
              </w:rPr>
            </w:pP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14:paraId="5A79994E">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火电厂热工检测及仪表</w:t>
            </w:r>
          </w:p>
        </w:tc>
        <w:tc>
          <w:tcPr>
            <w:tcW w:w="675" w:type="dxa"/>
            <w:vMerge w:val="continue"/>
            <w:tcBorders>
              <w:left w:val="single" w:color="auto" w:sz="4" w:space="0"/>
              <w:right w:val="single" w:color="auto" w:sz="4" w:space="0"/>
            </w:tcBorders>
            <w:shd w:val="clear" w:color="auto" w:fill="auto"/>
            <w:vAlign w:val="center"/>
          </w:tcPr>
          <w:p w14:paraId="0CACD1D5">
            <w:pPr>
              <w:widowControl/>
              <w:jc w:val="center"/>
              <w:rPr>
                <w:rFonts w:hint="eastAsia" w:ascii="宋体" w:hAnsi="宋体" w:eastAsia="宋体" w:cs="宋体"/>
                <w:bCs/>
                <w:color w:val="000000"/>
                <w:kern w:val="0"/>
                <w:sz w:val="24"/>
                <w:szCs w:val="24"/>
              </w:rPr>
            </w:pPr>
          </w:p>
        </w:tc>
        <w:tc>
          <w:tcPr>
            <w:tcW w:w="660" w:type="dxa"/>
            <w:vMerge w:val="continue"/>
            <w:tcBorders>
              <w:left w:val="single" w:color="auto" w:sz="4" w:space="0"/>
              <w:right w:val="single" w:color="auto" w:sz="4" w:space="0"/>
            </w:tcBorders>
            <w:shd w:val="clear" w:color="auto" w:fill="auto"/>
            <w:vAlign w:val="center"/>
          </w:tcPr>
          <w:p w14:paraId="1A050651">
            <w:pPr>
              <w:widowControl/>
              <w:jc w:val="center"/>
              <w:rPr>
                <w:rFonts w:hint="eastAsia" w:ascii="宋体" w:hAnsi="宋体" w:eastAsia="宋体" w:cs="宋体"/>
                <w:bCs/>
                <w:color w:val="000000"/>
                <w:kern w:val="0"/>
                <w:sz w:val="24"/>
                <w:szCs w:val="24"/>
              </w:rPr>
            </w:pPr>
          </w:p>
        </w:tc>
        <w:tc>
          <w:tcPr>
            <w:tcW w:w="3675" w:type="dxa"/>
            <w:vMerge w:val="continue"/>
            <w:tcBorders>
              <w:left w:val="single" w:color="auto" w:sz="4" w:space="0"/>
              <w:right w:val="single" w:color="auto" w:sz="4" w:space="0"/>
            </w:tcBorders>
            <w:shd w:val="clear" w:color="auto" w:fill="auto"/>
            <w:vAlign w:val="center"/>
          </w:tcPr>
          <w:p w14:paraId="6C9909C2">
            <w:pPr>
              <w:widowControl/>
              <w:jc w:val="center"/>
              <w:rPr>
                <w:rFonts w:hint="eastAsia" w:ascii="宋体" w:hAnsi="宋体" w:eastAsia="宋体" w:cs="宋体"/>
                <w:bCs/>
                <w:color w:val="000000"/>
                <w:kern w:val="0"/>
                <w:sz w:val="24"/>
                <w:szCs w:val="24"/>
              </w:rPr>
            </w:pPr>
          </w:p>
        </w:tc>
      </w:tr>
      <w:tr w14:paraId="4B7DD91E">
        <w:tblPrEx>
          <w:tblCellMar>
            <w:top w:w="0" w:type="dxa"/>
            <w:left w:w="108" w:type="dxa"/>
            <w:bottom w:w="0" w:type="dxa"/>
            <w:right w:w="108" w:type="dxa"/>
          </w:tblCellMar>
        </w:tblPrEx>
        <w:trPr>
          <w:trHeight w:val="390" w:hRule="atLeast"/>
        </w:trPr>
        <w:tc>
          <w:tcPr>
            <w:tcW w:w="768" w:type="dxa"/>
            <w:vMerge w:val="continue"/>
            <w:tcBorders>
              <w:left w:val="single" w:color="auto" w:sz="4" w:space="0"/>
              <w:right w:val="single" w:color="auto" w:sz="4" w:space="0"/>
            </w:tcBorders>
            <w:vAlign w:val="center"/>
          </w:tcPr>
          <w:p w14:paraId="7FD229F4">
            <w:pPr>
              <w:widowControl/>
              <w:jc w:val="center"/>
              <w:rPr>
                <w:rFonts w:hint="eastAsia" w:ascii="宋体" w:hAnsi="宋体" w:eastAsia="宋体" w:cs="宋体"/>
                <w:bCs/>
                <w:color w:val="000000"/>
                <w:kern w:val="0"/>
                <w:sz w:val="24"/>
                <w:szCs w:val="24"/>
              </w:rPr>
            </w:pP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14:paraId="21DC1DF6">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发电厂及电力系统</w:t>
            </w:r>
          </w:p>
        </w:tc>
        <w:tc>
          <w:tcPr>
            <w:tcW w:w="675" w:type="dxa"/>
            <w:vMerge w:val="continue"/>
            <w:tcBorders>
              <w:left w:val="single" w:color="auto" w:sz="4" w:space="0"/>
              <w:right w:val="single" w:color="auto" w:sz="4" w:space="0"/>
            </w:tcBorders>
            <w:shd w:val="clear" w:color="auto" w:fill="auto"/>
            <w:vAlign w:val="center"/>
          </w:tcPr>
          <w:p w14:paraId="2A739387">
            <w:pPr>
              <w:widowControl/>
              <w:jc w:val="center"/>
              <w:rPr>
                <w:rFonts w:hint="eastAsia" w:ascii="宋体" w:hAnsi="宋体" w:eastAsia="宋体" w:cs="宋体"/>
                <w:bCs/>
                <w:color w:val="000000"/>
                <w:kern w:val="0"/>
                <w:sz w:val="24"/>
                <w:szCs w:val="24"/>
              </w:rPr>
            </w:pPr>
          </w:p>
        </w:tc>
        <w:tc>
          <w:tcPr>
            <w:tcW w:w="660" w:type="dxa"/>
            <w:vMerge w:val="continue"/>
            <w:tcBorders>
              <w:left w:val="single" w:color="auto" w:sz="4" w:space="0"/>
              <w:right w:val="single" w:color="auto" w:sz="4" w:space="0"/>
            </w:tcBorders>
            <w:shd w:val="clear" w:color="auto" w:fill="auto"/>
            <w:vAlign w:val="center"/>
          </w:tcPr>
          <w:p w14:paraId="3D12DF09">
            <w:pPr>
              <w:widowControl/>
              <w:jc w:val="center"/>
              <w:rPr>
                <w:rFonts w:hint="eastAsia" w:ascii="宋体" w:hAnsi="宋体" w:eastAsia="宋体" w:cs="宋体"/>
                <w:bCs/>
                <w:color w:val="000000"/>
                <w:kern w:val="0"/>
                <w:sz w:val="24"/>
                <w:szCs w:val="24"/>
              </w:rPr>
            </w:pPr>
          </w:p>
        </w:tc>
        <w:tc>
          <w:tcPr>
            <w:tcW w:w="3675" w:type="dxa"/>
            <w:vMerge w:val="continue"/>
            <w:tcBorders>
              <w:left w:val="single" w:color="auto" w:sz="4" w:space="0"/>
              <w:right w:val="single" w:color="auto" w:sz="4" w:space="0"/>
            </w:tcBorders>
            <w:shd w:val="clear" w:color="auto" w:fill="auto"/>
            <w:vAlign w:val="center"/>
          </w:tcPr>
          <w:p w14:paraId="3A874C88">
            <w:pPr>
              <w:widowControl/>
              <w:jc w:val="center"/>
              <w:rPr>
                <w:rFonts w:hint="eastAsia" w:ascii="宋体" w:hAnsi="宋体" w:eastAsia="宋体" w:cs="宋体"/>
                <w:bCs/>
                <w:color w:val="000000"/>
                <w:kern w:val="0"/>
                <w:sz w:val="24"/>
                <w:szCs w:val="24"/>
              </w:rPr>
            </w:pPr>
          </w:p>
        </w:tc>
      </w:tr>
      <w:tr w14:paraId="435DC840">
        <w:tblPrEx>
          <w:tblCellMar>
            <w:top w:w="0" w:type="dxa"/>
            <w:left w:w="108" w:type="dxa"/>
            <w:bottom w:w="0" w:type="dxa"/>
            <w:right w:w="108" w:type="dxa"/>
          </w:tblCellMar>
        </w:tblPrEx>
        <w:trPr>
          <w:trHeight w:val="1153" w:hRule="atLeast"/>
        </w:trPr>
        <w:tc>
          <w:tcPr>
            <w:tcW w:w="768" w:type="dxa"/>
            <w:vMerge w:val="continue"/>
            <w:tcBorders>
              <w:left w:val="single" w:color="auto" w:sz="4" w:space="0"/>
              <w:right w:val="single" w:color="auto" w:sz="4" w:space="0"/>
            </w:tcBorders>
            <w:vAlign w:val="center"/>
          </w:tcPr>
          <w:p w14:paraId="31D1F777">
            <w:pPr>
              <w:widowControl/>
              <w:jc w:val="center"/>
              <w:rPr>
                <w:rFonts w:hint="eastAsia" w:ascii="宋体" w:hAnsi="宋体" w:eastAsia="宋体" w:cs="宋体"/>
                <w:bCs/>
                <w:color w:val="000000"/>
                <w:kern w:val="0"/>
                <w:sz w:val="24"/>
                <w:szCs w:val="24"/>
              </w:rPr>
            </w:pP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14:paraId="4D2B8C6B">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电厂化学、环境工程</w:t>
            </w:r>
          </w:p>
          <w:p w14:paraId="3FE7D790">
            <w:pPr>
              <w:bidi w:val="0"/>
              <w:rPr>
                <w:rFonts w:hint="eastAsia" w:ascii="宋体" w:hAnsi="宋体" w:eastAsia="宋体" w:cs="宋体"/>
                <w:kern w:val="2"/>
                <w:sz w:val="24"/>
                <w:szCs w:val="24"/>
                <w:lang w:val="en-US" w:eastAsia="zh-CN" w:bidi="ar-SA"/>
              </w:rPr>
            </w:pPr>
          </w:p>
          <w:p w14:paraId="5DFD69FD">
            <w:pPr>
              <w:bidi w:val="0"/>
              <w:jc w:val="center"/>
              <w:rPr>
                <w:rFonts w:hint="eastAsia" w:ascii="宋体" w:hAnsi="宋体" w:eastAsia="宋体" w:cs="宋体"/>
                <w:sz w:val="24"/>
                <w:szCs w:val="24"/>
                <w:lang w:val="en-US" w:eastAsia="zh-CN"/>
              </w:rPr>
            </w:pPr>
          </w:p>
        </w:tc>
        <w:tc>
          <w:tcPr>
            <w:tcW w:w="675" w:type="dxa"/>
            <w:vMerge w:val="continue"/>
            <w:tcBorders>
              <w:left w:val="single" w:color="auto" w:sz="4" w:space="0"/>
              <w:right w:val="single" w:color="auto" w:sz="4" w:space="0"/>
            </w:tcBorders>
            <w:shd w:val="clear" w:color="auto" w:fill="auto"/>
            <w:vAlign w:val="center"/>
          </w:tcPr>
          <w:p w14:paraId="79B04BC7">
            <w:pPr>
              <w:widowControl/>
              <w:jc w:val="center"/>
              <w:rPr>
                <w:rFonts w:hint="eastAsia" w:ascii="宋体" w:hAnsi="宋体" w:eastAsia="宋体" w:cs="宋体"/>
                <w:bCs/>
                <w:color w:val="000000"/>
                <w:kern w:val="0"/>
                <w:sz w:val="24"/>
                <w:szCs w:val="24"/>
              </w:rPr>
            </w:pPr>
          </w:p>
        </w:tc>
        <w:tc>
          <w:tcPr>
            <w:tcW w:w="660" w:type="dxa"/>
            <w:vMerge w:val="continue"/>
            <w:tcBorders>
              <w:left w:val="single" w:color="auto" w:sz="4" w:space="0"/>
              <w:right w:val="single" w:color="auto" w:sz="4" w:space="0"/>
            </w:tcBorders>
            <w:shd w:val="clear" w:color="auto" w:fill="auto"/>
            <w:vAlign w:val="center"/>
          </w:tcPr>
          <w:p w14:paraId="47F94F7C">
            <w:pPr>
              <w:widowControl/>
              <w:jc w:val="center"/>
              <w:rPr>
                <w:rFonts w:hint="eastAsia" w:ascii="宋体" w:hAnsi="宋体" w:eastAsia="宋体" w:cs="宋体"/>
                <w:bCs/>
                <w:color w:val="000000"/>
                <w:kern w:val="0"/>
                <w:sz w:val="24"/>
                <w:szCs w:val="24"/>
              </w:rPr>
            </w:pPr>
          </w:p>
        </w:tc>
        <w:tc>
          <w:tcPr>
            <w:tcW w:w="3675" w:type="dxa"/>
            <w:vMerge w:val="continue"/>
            <w:tcBorders>
              <w:left w:val="single" w:color="auto" w:sz="4" w:space="0"/>
              <w:right w:val="single" w:color="auto" w:sz="4" w:space="0"/>
            </w:tcBorders>
            <w:shd w:val="clear" w:color="auto" w:fill="auto"/>
            <w:vAlign w:val="center"/>
          </w:tcPr>
          <w:p w14:paraId="7D5E8B76">
            <w:pPr>
              <w:widowControl/>
              <w:jc w:val="center"/>
              <w:rPr>
                <w:rFonts w:hint="eastAsia" w:ascii="宋体" w:hAnsi="宋体" w:eastAsia="宋体" w:cs="宋体"/>
                <w:bCs/>
                <w:color w:val="000000"/>
                <w:kern w:val="0"/>
                <w:sz w:val="24"/>
                <w:szCs w:val="24"/>
              </w:rPr>
            </w:pPr>
          </w:p>
        </w:tc>
      </w:tr>
    </w:tbl>
    <w:p w14:paraId="2C5D9D15">
      <w:pPr>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rPr>
        <w:t>202</w:t>
      </w:r>
      <w:r>
        <w:rPr>
          <w:rFonts w:hint="eastAsia" w:ascii="宋体" w:hAnsi="宋体" w:eastAsia="宋体" w:cs="宋体"/>
          <w:b/>
          <w:sz w:val="24"/>
          <w:szCs w:val="24"/>
          <w:lang w:val="en-US" w:eastAsia="zh-CN"/>
        </w:rPr>
        <w:t>4</w:t>
      </w:r>
      <w:r>
        <w:rPr>
          <w:rFonts w:hint="eastAsia" w:ascii="宋体" w:hAnsi="宋体" w:eastAsia="宋体" w:cs="宋体"/>
          <w:b/>
          <w:sz w:val="24"/>
          <w:szCs w:val="24"/>
        </w:rPr>
        <w:t>年校园招聘岗位及人员需求</w:t>
      </w:r>
    </w:p>
    <w:p w14:paraId="57B96CF5">
      <w:pPr>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培养计划</w:t>
      </w:r>
    </w:p>
    <w:tbl>
      <w:tblPr>
        <w:tblStyle w:val="7"/>
        <w:tblpPr w:leftFromText="180" w:rightFromText="180" w:vertAnchor="text" w:horzAnchor="page" w:tblpX="1770" w:tblpY="544"/>
        <w:tblOverlap w:val="never"/>
        <w:tblW w:w="8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3225"/>
        <w:gridCol w:w="3510"/>
        <w:gridCol w:w="1282"/>
      </w:tblGrid>
      <w:tr w14:paraId="1FC1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536991FC">
            <w:pPr>
              <w:spacing w:line="36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学历</w:t>
            </w:r>
          </w:p>
        </w:tc>
        <w:tc>
          <w:tcPr>
            <w:tcW w:w="3225" w:type="dxa"/>
            <w:vAlign w:val="top"/>
          </w:tcPr>
          <w:p w14:paraId="3AA1C5ED">
            <w:pPr>
              <w:spacing w:line="360" w:lineRule="auto"/>
              <w:jc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vertAlign w:val="baseline"/>
                <w:lang w:val="en-US" w:eastAsia="zh-CN"/>
              </w:rPr>
              <w:t>成长岗位</w:t>
            </w:r>
          </w:p>
        </w:tc>
        <w:tc>
          <w:tcPr>
            <w:tcW w:w="3510" w:type="dxa"/>
            <w:vAlign w:val="top"/>
          </w:tcPr>
          <w:p w14:paraId="0ECAB7C3">
            <w:pPr>
              <w:spacing w:line="360" w:lineRule="auto"/>
              <w:jc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vertAlign w:val="baseline"/>
                <w:lang w:val="en-US" w:eastAsia="zh-CN"/>
              </w:rPr>
              <w:t>目标岗位</w:t>
            </w:r>
          </w:p>
        </w:tc>
        <w:tc>
          <w:tcPr>
            <w:tcW w:w="1282" w:type="dxa"/>
            <w:vAlign w:val="top"/>
          </w:tcPr>
          <w:p w14:paraId="0C686088">
            <w:pPr>
              <w:spacing w:line="360" w:lineRule="auto"/>
              <w:jc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vertAlign w:val="baseline"/>
                <w:lang w:val="en-US" w:eastAsia="zh-CN"/>
              </w:rPr>
              <w:t>培养时间</w:t>
            </w:r>
          </w:p>
        </w:tc>
      </w:tr>
      <w:tr w14:paraId="07E9A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16" w:type="dxa"/>
            <w:vMerge w:val="restart"/>
          </w:tcPr>
          <w:p w14:paraId="2EC00E14">
            <w:pPr>
              <w:spacing w:line="360" w:lineRule="auto"/>
              <w:jc w:val="center"/>
              <w:rPr>
                <w:rFonts w:hint="eastAsia" w:ascii="宋体" w:hAnsi="宋体" w:eastAsia="宋体" w:cs="宋体"/>
                <w:b w:val="0"/>
                <w:bCs/>
                <w:sz w:val="24"/>
                <w:szCs w:val="24"/>
                <w:vertAlign w:val="baseline"/>
                <w:lang w:val="en-US" w:eastAsia="zh-CN"/>
              </w:rPr>
            </w:pPr>
          </w:p>
          <w:p w14:paraId="05E5A72B">
            <w:pPr>
              <w:spacing w:line="360" w:lineRule="auto"/>
              <w:jc w:val="center"/>
              <w:rPr>
                <w:rFonts w:hint="eastAsia" w:ascii="宋体" w:hAnsi="宋体" w:eastAsia="宋体" w:cs="宋体"/>
                <w:b w:val="0"/>
                <w:bCs/>
                <w:sz w:val="24"/>
                <w:szCs w:val="24"/>
                <w:vertAlign w:val="baseline"/>
                <w:lang w:val="en-US" w:eastAsia="zh-CN"/>
              </w:rPr>
            </w:pPr>
          </w:p>
          <w:p w14:paraId="216348B8">
            <w:pPr>
              <w:spacing w:line="360" w:lineRule="auto"/>
              <w:jc w:val="center"/>
              <w:rPr>
                <w:rFonts w:hint="eastAsia" w:ascii="宋体" w:hAnsi="宋体" w:eastAsia="宋体" w:cs="宋体"/>
                <w:b w:val="0"/>
                <w:bCs/>
                <w:sz w:val="24"/>
                <w:szCs w:val="24"/>
                <w:vertAlign w:val="baseline"/>
                <w:lang w:val="en-US" w:eastAsia="zh-CN"/>
              </w:rPr>
            </w:pPr>
          </w:p>
          <w:p w14:paraId="72B69CEE">
            <w:pPr>
              <w:spacing w:line="36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大专</w:t>
            </w:r>
          </w:p>
        </w:tc>
        <w:tc>
          <w:tcPr>
            <w:tcW w:w="3225" w:type="dxa"/>
          </w:tcPr>
          <w:p w14:paraId="20D8DF19">
            <w:pPr>
              <w:spacing w:line="36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学员</w:t>
            </w:r>
          </w:p>
        </w:tc>
        <w:tc>
          <w:tcPr>
            <w:tcW w:w="3510" w:type="dxa"/>
          </w:tcPr>
          <w:p w14:paraId="63BAABF8">
            <w:pPr>
              <w:spacing w:line="36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color w:val="000000"/>
                <w:sz w:val="24"/>
                <w:szCs w:val="24"/>
              </w:rPr>
              <w:t>机务</w:t>
            </w:r>
            <w:r>
              <w:rPr>
                <w:rFonts w:hint="eastAsia" w:ascii="宋体" w:hAnsi="宋体" w:eastAsia="宋体" w:cs="宋体"/>
                <w:b w:val="0"/>
                <w:bCs/>
                <w:color w:val="000000"/>
                <w:sz w:val="24"/>
                <w:szCs w:val="24"/>
                <w:lang w:val="en-US" w:eastAsia="zh-CN"/>
              </w:rPr>
              <w:t>/热控/</w:t>
            </w:r>
            <w:r>
              <w:rPr>
                <w:rFonts w:hint="eastAsia" w:ascii="宋体" w:hAnsi="宋体" w:eastAsia="宋体" w:cs="宋体"/>
                <w:b w:val="0"/>
                <w:bCs/>
                <w:color w:val="000000"/>
                <w:sz w:val="24"/>
                <w:szCs w:val="24"/>
              </w:rPr>
              <w:t>电气检修</w:t>
            </w:r>
          </w:p>
        </w:tc>
        <w:tc>
          <w:tcPr>
            <w:tcW w:w="1282" w:type="dxa"/>
          </w:tcPr>
          <w:p w14:paraId="16BA829B">
            <w:pPr>
              <w:spacing w:line="36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6个月</w:t>
            </w:r>
          </w:p>
        </w:tc>
      </w:tr>
      <w:tr w14:paraId="3EEF7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tcPr>
          <w:p w14:paraId="413B1836">
            <w:pPr>
              <w:spacing w:line="360" w:lineRule="auto"/>
              <w:jc w:val="center"/>
              <w:rPr>
                <w:rFonts w:hint="eastAsia" w:ascii="宋体" w:hAnsi="宋体" w:eastAsia="宋体" w:cs="宋体"/>
                <w:b w:val="0"/>
                <w:bCs/>
                <w:sz w:val="24"/>
                <w:szCs w:val="24"/>
                <w:vertAlign w:val="baseline"/>
                <w:lang w:val="en-US" w:eastAsia="zh-CN"/>
              </w:rPr>
            </w:pPr>
          </w:p>
        </w:tc>
        <w:tc>
          <w:tcPr>
            <w:tcW w:w="3225" w:type="dxa"/>
          </w:tcPr>
          <w:p w14:paraId="45A44F7D">
            <w:pPr>
              <w:spacing w:line="36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学员</w:t>
            </w:r>
          </w:p>
        </w:tc>
        <w:tc>
          <w:tcPr>
            <w:tcW w:w="3510" w:type="dxa"/>
          </w:tcPr>
          <w:p w14:paraId="747ECCCB">
            <w:pPr>
              <w:spacing w:line="36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color w:val="000000"/>
                <w:sz w:val="24"/>
                <w:szCs w:val="24"/>
              </w:rPr>
              <w:t>化学值班员</w:t>
            </w:r>
          </w:p>
        </w:tc>
        <w:tc>
          <w:tcPr>
            <w:tcW w:w="1282" w:type="dxa"/>
          </w:tcPr>
          <w:p w14:paraId="5480F272">
            <w:pPr>
              <w:spacing w:line="36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6个月</w:t>
            </w:r>
          </w:p>
        </w:tc>
      </w:tr>
      <w:tr w14:paraId="0FEB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tcPr>
          <w:p w14:paraId="58A61C8D">
            <w:pPr>
              <w:spacing w:line="360" w:lineRule="auto"/>
              <w:jc w:val="center"/>
              <w:rPr>
                <w:rFonts w:hint="eastAsia" w:ascii="宋体" w:hAnsi="宋体" w:eastAsia="宋体" w:cs="宋体"/>
                <w:b w:val="0"/>
                <w:bCs/>
                <w:sz w:val="24"/>
                <w:szCs w:val="24"/>
                <w:vertAlign w:val="baseline"/>
                <w:lang w:val="en-US" w:eastAsia="zh-CN"/>
              </w:rPr>
            </w:pPr>
          </w:p>
        </w:tc>
        <w:tc>
          <w:tcPr>
            <w:tcW w:w="3225" w:type="dxa"/>
          </w:tcPr>
          <w:p w14:paraId="47507F04">
            <w:pPr>
              <w:spacing w:line="36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学员</w:t>
            </w:r>
          </w:p>
        </w:tc>
        <w:tc>
          <w:tcPr>
            <w:tcW w:w="3510" w:type="dxa"/>
          </w:tcPr>
          <w:p w14:paraId="72FAD1EA">
            <w:pPr>
              <w:spacing w:line="36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color w:val="000000"/>
                <w:sz w:val="24"/>
                <w:szCs w:val="24"/>
              </w:rPr>
              <w:t>全能巡检</w:t>
            </w:r>
          </w:p>
        </w:tc>
        <w:tc>
          <w:tcPr>
            <w:tcW w:w="1282" w:type="dxa"/>
          </w:tcPr>
          <w:p w14:paraId="001A900F">
            <w:pPr>
              <w:spacing w:line="36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6个月</w:t>
            </w:r>
          </w:p>
        </w:tc>
      </w:tr>
      <w:tr w14:paraId="35F3A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tcPr>
          <w:p w14:paraId="1F678C79">
            <w:pPr>
              <w:spacing w:line="360" w:lineRule="auto"/>
              <w:jc w:val="center"/>
              <w:rPr>
                <w:rFonts w:hint="eastAsia" w:ascii="宋体" w:hAnsi="宋体" w:eastAsia="宋体" w:cs="宋体"/>
                <w:b w:val="0"/>
                <w:bCs/>
                <w:sz w:val="24"/>
                <w:szCs w:val="24"/>
                <w:vertAlign w:val="baseline"/>
                <w:lang w:val="en-US" w:eastAsia="zh-CN"/>
              </w:rPr>
            </w:pPr>
          </w:p>
        </w:tc>
        <w:tc>
          <w:tcPr>
            <w:tcW w:w="3225" w:type="dxa"/>
          </w:tcPr>
          <w:p w14:paraId="6F9372B4">
            <w:pPr>
              <w:spacing w:line="36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全能巡检</w:t>
            </w:r>
          </w:p>
        </w:tc>
        <w:tc>
          <w:tcPr>
            <w:tcW w:w="3510" w:type="dxa"/>
          </w:tcPr>
          <w:p w14:paraId="3779C758">
            <w:pPr>
              <w:spacing w:line="360" w:lineRule="auto"/>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全能副值</w:t>
            </w:r>
          </w:p>
        </w:tc>
        <w:tc>
          <w:tcPr>
            <w:tcW w:w="1282" w:type="dxa"/>
          </w:tcPr>
          <w:p w14:paraId="0FDA599C">
            <w:pPr>
              <w:spacing w:line="36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6-12个月</w:t>
            </w:r>
          </w:p>
        </w:tc>
      </w:tr>
      <w:tr w14:paraId="59606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tcPr>
          <w:p w14:paraId="6628912B">
            <w:pPr>
              <w:spacing w:line="360" w:lineRule="auto"/>
              <w:jc w:val="center"/>
              <w:rPr>
                <w:rFonts w:hint="eastAsia" w:ascii="宋体" w:hAnsi="宋体" w:eastAsia="宋体" w:cs="宋体"/>
                <w:b w:val="0"/>
                <w:bCs/>
                <w:sz w:val="24"/>
                <w:szCs w:val="24"/>
                <w:vertAlign w:val="baseline"/>
                <w:lang w:val="en-US" w:eastAsia="zh-CN"/>
              </w:rPr>
            </w:pPr>
          </w:p>
        </w:tc>
        <w:tc>
          <w:tcPr>
            <w:tcW w:w="3225" w:type="dxa"/>
          </w:tcPr>
          <w:p w14:paraId="77EBD056">
            <w:pPr>
              <w:spacing w:line="36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全能副值</w:t>
            </w:r>
          </w:p>
        </w:tc>
        <w:tc>
          <w:tcPr>
            <w:tcW w:w="3510" w:type="dxa"/>
          </w:tcPr>
          <w:p w14:paraId="05E67413">
            <w:pPr>
              <w:spacing w:line="360" w:lineRule="auto"/>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全能主值</w:t>
            </w:r>
          </w:p>
        </w:tc>
        <w:tc>
          <w:tcPr>
            <w:tcW w:w="1282" w:type="dxa"/>
          </w:tcPr>
          <w:p w14:paraId="0A9A2B2F">
            <w:pPr>
              <w:spacing w:line="36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6-12个月</w:t>
            </w:r>
          </w:p>
        </w:tc>
      </w:tr>
      <w:tr w14:paraId="42324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tcPr>
          <w:p w14:paraId="2326111A">
            <w:pPr>
              <w:spacing w:line="360" w:lineRule="auto"/>
              <w:jc w:val="center"/>
              <w:rPr>
                <w:rFonts w:hint="eastAsia" w:ascii="宋体" w:hAnsi="宋体" w:eastAsia="宋体" w:cs="宋体"/>
                <w:b w:val="0"/>
                <w:bCs/>
                <w:sz w:val="24"/>
                <w:szCs w:val="24"/>
                <w:vertAlign w:val="baseline"/>
                <w:lang w:val="en-US" w:eastAsia="zh-CN"/>
              </w:rPr>
            </w:pPr>
          </w:p>
        </w:tc>
        <w:tc>
          <w:tcPr>
            <w:tcW w:w="3225" w:type="dxa"/>
          </w:tcPr>
          <w:p w14:paraId="5DB206C7">
            <w:pPr>
              <w:spacing w:line="36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全能主值</w:t>
            </w:r>
          </w:p>
        </w:tc>
        <w:tc>
          <w:tcPr>
            <w:tcW w:w="3510" w:type="dxa"/>
          </w:tcPr>
          <w:p w14:paraId="25758BC4">
            <w:pPr>
              <w:spacing w:line="360" w:lineRule="auto"/>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全能值长</w:t>
            </w:r>
          </w:p>
        </w:tc>
        <w:tc>
          <w:tcPr>
            <w:tcW w:w="1282" w:type="dxa"/>
          </w:tcPr>
          <w:p w14:paraId="23520F64">
            <w:pPr>
              <w:spacing w:line="36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12-36个月</w:t>
            </w:r>
          </w:p>
        </w:tc>
      </w:tr>
      <w:tr w14:paraId="78B44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tcPr>
          <w:p w14:paraId="30E36653">
            <w:pPr>
              <w:spacing w:line="360" w:lineRule="auto"/>
              <w:jc w:val="center"/>
              <w:rPr>
                <w:rFonts w:hint="eastAsia" w:ascii="宋体" w:hAnsi="宋体" w:eastAsia="宋体" w:cs="宋体"/>
                <w:b w:val="0"/>
                <w:bCs/>
                <w:sz w:val="24"/>
                <w:szCs w:val="24"/>
                <w:vertAlign w:val="baseline"/>
                <w:lang w:val="en-US" w:eastAsia="zh-CN"/>
              </w:rPr>
            </w:pPr>
          </w:p>
        </w:tc>
        <w:tc>
          <w:tcPr>
            <w:tcW w:w="3225" w:type="dxa"/>
          </w:tcPr>
          <w:p w14:paraId="2B4D11B0">
            <w:pPr>
              <w:spacing w:line="36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val="0"/>
                <w:color w:val="000000"/>
                <w:sz w:val="24"/>
                <w:szCs w:val="24"/>
              </w:rPr>
              <w:t>全能主值、热控机务电气检修、化学值班员</w:t>
            </w:r>
          </w:p>
        </w:tc>
        <w:tc>
          <w:tcPr>
            <w:tcW w:w="3510" w:type="dxa"/>
          </w:tcPr>
          <w:p w14:paraId="70A8DF00">
            <w:pPr>
              <w:spacing w:line="360" w:lineRule="auto"/>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val="0"/>
                <w:color w:val="000000"/>
                <w:sz w:val="24"/>
                <w:szCs w:val="24"/>
              </w:rPr>
              <w:t>检修组组长、化学专工、汽机专工、热控专工、电气专工、锅炉专工、安健环专工</w:t>
            </w:r>
          </w:p>
        </w:tc>
        <w:tc>
          <w:tcPr>
            <w:tcW w:w="1282" w:type="dxa"/>
          </w:tcPr>
          <w:p w14:paraId="4B318715">
            <w:pPr>
              <w:spacing w:line="360" w:lineRule="auto"/>
              <w:jc w:val="both"/>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12-36个月</w:t>
            </w:r>
          </w:p>
        </w:tc>
      </w:tr>
    </w:tbl>
    <w:p w14:paraId="3C3CB939">
      <w:pPr>
        <w:spacing w:line="360" w:lineRule="auto"/>
        <w:rPr>
          <w:rFonts w:hint="eastAsia" w:asciiTheme="majorEastAsia" w:hAnsiTheme="majorEastAsia" w:eastAsiaTheme="majorEastAsia"/>
          <w:b/>
          <w:sz w:val="30"/>
          <w:szCs w:val="30"/>
          <w:lang w:val="en-US" w:eastAsia="zh-CN"/>
        </w:rPr>
      </w:pPr>
      <w:bookmarkStart w:id="0" w:name="_GoBack"/>
      <w:bookmarkEnd w:id="0"/>
    </w:p>
    <w:p w14:paraId="69C5BE5E">
      <w:pPr>
        <w:spacing w:line="360" w:lineRule="auto"/>
        <w:rPr>
          <w:rFonts w:asciiTheme="majorEastAsia" w:hAnsiTheme="majorEastAsia" w:eastAsiaTheme="majorEastAsia"/>
          <w:b/>
          <w:sz w:val="30"/>
          <w:szCs w:val="30"/>
        </w:rPr>
      </w:pPr>
      <w:r>
        <w:rPr>
          <w:rFonts w:hint="eastAsia" w:asciiTheme="majorEastAsia" w:hAnsiTheme="majorEastAsia" w:eastAsiaTheme="majorEastAsia"/>
          <w:b/>
          <w:sz w:val="30"/>
          <w:szCs w:val="30"/>
          <w:lang w:val="en-US" w:eastAsia="zh-CN"/>
        </w:rPr>
        <w:t>薪资</w:t>
      </w:r>
      <w:r>
        <w:rPr>
          <w:rFonts w:hint="eastAsia" w:asciiTheme="majorEastAsia" w:hAnsiTheme="majorEastAsia" w:eastAsiaTheme="majorEastAsia"/>
          <w:b/>
          <w:sz w:val="30"/>
          <w:szCs w:val="30"/>
        </w:rPr>
        <w:t>福利</w:t>
      </w:r>
    </w:p>
    <w:p w14:paraId="1765D267">
      <w:pPr>
        <w:spacing w:line="360" w:lineRule="auto"/>
        <w:ind w:firstLine="480" w:firstLineChars="200"/>
        <w:rPr>
          <w:rFonts w:hint="eastAsia" w:ascii="宋体" w:hAnsi="宋体"/>
          <w:bCs/>
          <w:sz w:val="24"/>
          <w:szCs w:val="24"/>
          <w:lang w:val="en-US" w:eastAsia="zh-CN"/>
        </w:rPr>
      </w:pPr>
      <w:r>
        <w:rPr>
          <w:rFonts w:hint="eastAsia" w:ascii="宋体" w:hAnsi="宋体"/>
          <w:bCs/>
          <w:sz w:val="24"/>
          <w:szCs w:val="24"/>
          <w:lang w:val="en-US" w:eastAsia="zh-CN"/>
        </w:rPr>
        <w:t>1、薪酬</w:t>
      </w:r>
    </w:p>
    <w:p w14:paraId="3386768A">
      <w:pPr>
        <w:spacing w:line="360" w:lineRule="auto"/>
        <w:ind w:firstLine="480" w:firstLineChars="200"/>
        <w:rPr>
          <w:rFonts w:hint="eastAsia" w:ascii="宋体" w:hAnsi="宋体"/>
          <w:bCs/>
          <w:sz w:val="24"/>
          <w:szCs w:val="24"/>
          <w:lang w:val="en-US" w:eastAsia="zh-CN"/>
        </w:rPr>
      </w:pPr>
      <w:r>
        <w:rPr>
          <w:rFonts w:hint="eastAsia" w:ascii="宋体" w:hAnsi="宋体"/>
          <w:bCs/>
          <w:sz w:val="24"/>
          <w:szCs w:val="24"/>
          <w:lang w:val="en-US" w:eastAsia="zh-CN"/>
        </w:rPr>
        <w:t>实习期：生活费2500元/月+工作餐+免费住宿</w:t>
      </w:r>
    </w:p>
    <w:p w14:paraId="6C849649">
      <w:pPr>
        <w:spacing w:line="360" w:lineRule="auto"/>
        <w:ind w:firstLine="480" w:firstLineChars="200"/>
        <w:rPr>
          <w:rFonts w:hint="eastAsia" w:ascii="宋体" w:hAnsi="宋体"/>
          <w:bCs/>
          <w:sz w:val="24"/>
          <w:szCs w:val="24"/>
          <w:lang w:val="en-US" w:eastAsia="zh-CN"/>
        </w:rPr>
      </w:pPr>
      <w:r>
        <w:rPr>
          <w:rFonts w:hint="eastAsia" w:ascii="宋体" w:hAnsi="宋体"/>
          <w:bCs/>
          <w:sz w:val="24"/>
          <w:szCs w:val="24"/>
          <w:lang w:val="en-US" w:eastAsia="zh-CN"/>
        </w:rPr>
        <w:t>见习期：基本工资3200元/月+房贴200元/月+工作餐+见习期内公司提供免费住宿</w:t>
      </w:r>
    </w:p>
    <w:p w14:paraId="07CC96EE">
      <w:pPr>
        <w:spacing w:line="360" w:lineRule="auto"/>
        <w:ind w:firstLine="480" w:firstLineChars="200"/>
        <w:rPr>
          <w:rFonts w:hint="eastAsia" w:ascii="宋体" w:hAnsi="宋体"/>
          <w:bCs/>
          <w:sz w:val="24"/>
          <w:szCs w:val="24"/>
        </w:rPr>
      </w:pPr>
      <w:r>
        <w:rPr>
          <w:rFonts w:hint="eastAsia" w:ascii="宋体" w:hAnsi="宋体"/>
          <w:bCs/>
          <w:sz w:val="24"/>
          <w:szCs w:val="24"/>
        </w:rPr>
        <w:t>定岗后：基本工资（新）+房贴+月度考核工资+年度考核工资+司龄工资+超额利润分享</w:t>
      </w:r>
    </w:p>
    <w:p w14:paraId="0DF39A16">
      <w:pPr>
        <w:spacing w:line="360" w:lineRule="auto"/>
        <w:ind w:firstLine="480" w:firstLineChars="200"/>
        <w:rPr>
          <w:rFonts w:hint="eastAsia" w:ascii="宋体" w:hAnsi="宋体"/>
          <w:bCs/>
          <w:sz w:val="24"/>
          <w:szCs w:val="24"/>
        </w:rPr>
      </w:pPr>
      <w:r>
        <w:rPr>
          <w:rFonts w:hint="eastAsia" w:ascii="宋体" w:hAnsi="宋体"/>
          <w:bCs/>
          <w:sz w:val="24"/>
          <w:szCs w:val="24"/>
        </w:rPr>
        <w:t>全能巡检年度综合收入4000元/月-7000元/月</w:t>
      </w:r>
    </w:p>
    <w:p w14:paraId="28214DC6">
      <w:pPr>
        <w:spacing w:line="360" w:lineRule="auto"/>
        <w:ind w:firstLine="480" w:firstLineChars="200"/>
        <w:rPr>
          <w:rFonts w:hint="eastAsia" w:ascii="宋体" w:hAnsi="宋体"/>
          <w:bCs/>
          <w:sz w:val="24"/>
          <w:szCs w:val="24"/>
        </w:rPr>
      </w:pPr>
      <w:r>
        <w:rPr>
          <w:rFonts w:hint="eastAsia" w:ascii="宋体" w:hAnsi="宋体"/>
          <w:bCs/>
          <w:sz w:val="24"/>
          <w:szCs w:val="24"/>
        </w:rPr>
        <w:t>每满一年司龄，增加100元/月</w:t>
      </w:r>
    </w:p>
    <w:p w14:paraId="5FDC8646">
      <w:pPr>
        <w:spacing w:line="360" w:lineRule="auto"/>
        <w:ind w:firstLine="480" w:firstLineChars="200"/>
        <w:rPr>
          <w:rFonts w:hint="eastAsia" w:ascii="宋体" w:hAnsi="宋体"/>
          <w:bCs/>
          <w:sz w:val="24"/>
          <w:szCs w:val="24"/>
        </w:rPr>
      </w:pPr>
      <w:r>
        <w:rPr>
          <w:rFonts w:hint="eastAsia" w:ascii="宋体" w:hAnsi="宋体"/>
          <w:bCs/>
          <w:sz w:val="24"/>
          <w:szCs w:val="24"/>
        </w:rPr>
        <w:t>见习期内：除给予住房补贴200元/月外，电厂/项目统一安排住宿（费用由公司承担）</w:t>
      </w:r>
    </w:p>
    <w:p w14:paraId="18A7CF9B">
      <w:pPr>
        <w:spacing w:line="360" w:lineRule="auto"/>
        <w:ind w:firstLine="480" w:firstLineChars="200"/>
        <w:rPr>
          <w:rFonts w:hint="eastAsia" w:ascii="宋体" w:hAnsi="宋体"/>
          <w:bCs/>
          <w:sz w:val="24"/>
          <w:szCs w:val="24"/>
        </w:rPr>
      </w:pPr>
      <w:r>
        <w:rPr>
          <w:rFonts w:hint="eastAsia" w:ascii="宋体" w:hAnsi="宋体"/>
          <w:bCs/>
          <w:sz w:val="24"/>
          <w:szCs w:val="24"/>
        </w:rPr>
        <w:t>定岗后：住宿费用由员工自行承担，公司继续给予住房补贴</w:t>
      </w:r>
    </w:p>
    <w:p w14:paraId="591562E3">
      <w:pPr>
        <w:numPr>
          <w:ilvl w:val="0"/>
          <w:numId w:val="1"/>
        </w:numPr>
        <w:spacing w:line="360" w:lineRule="auto"/>
        <w:ind w:firstLine="480" w:firstLineChars="200"/>
        <w:rPr>
          <w:rFonts w:hint="eastAsia" w:ascii="宋体" w:hAnsi="宋体"/>
          <w:bCs/>
          <w:sz w:val="24"/>
          <w:szCs w:val="24"/>
        </w:rPr>
      </w:pPr>
      <w:r>
        <w:rPr>
          <w:rFonts w:hint="eastAsia" w:ascii="宋体" w:hAnsi="宋体"/>
          <w:bCs/>
          <w:sz w:val="24"/>
          <w:szCs w:val="24"/>
        </w:rPr>
        <w:t>福利</w:t>
      </w:r>
    </w:p>
    <w:p w14:paraId="71FC183B">
      <w:pPr>
        <w:numPr>
          <w:ilvl w:val="0"/>
          <w:numId w:val="0"/>
        </w:numPr>
        <w:spacing w:line="360" w:lineRule="auto"/>
        <w:ind w:firstLine="480" w:firstLineChars="200"/>
        <w:rPr>
          <w:rFonts w:ascii="宋体" w:hAnsi="宋体"/>
          <w:bCs/>
          <w:sz w:val="24"/>
          <w:szCs w:val="24"/>
        </w:rPr>
      </w:pPr>
      <w:r>
        <w:rPr>
          <w:rFonts w:hint="eastAsia" w:ascii="宋体" w:hAnsi="宋体"/>
          <w:bCs/>
          <w:sz w:val="24"/>
          <w:szCs w:val="24"/>
        </w:rPr>
        <w:t>社会统筹保险、住房补贴、司龄工资、个人办公通讯补贴、班车、工作餐补贴、免费体检、团队旅游、贺仪、过节慰问金、工会福利……以及更多我们持续完善、提升的福利。</w:t>
      </w:r>
    </w:p>
    <w:p w14:paraId="6D9414DE">
      <w:pPr>
        <w:spacing w:line="360" w:lineRule="auto"/>
        <w:ind w:firstLine="480" w:firstLineChars="200"/>
        <w:rPr>
          <w:rFonts w:ascii="宋体" w:hAnsi="宋体"/>
          <w:bCs/>
          <w:sz w:val="24"/>
          <w:szCs w:val="24"/>
        </w:rPr>
      </w:pPr>
      <w:r>
        <w:rPr>
          <w:rFonts w:hint="eastAsia" w:ascii="宋体" w:hAnsi="宋体"/>
          <w:bCs/>
          <w:sz w:val="24"/>
          <w:szCs w:val="24"/>
          <w:lang w:val="en-US" w:eastAsia="zh-CN"/>
        </w:rPr>
        <w:t>3</w:t>
      </w:r>
      <w:r>
        <w:rPr>
          <w:rFonts w:hint="eastAsia" w:ascii="宋体" w:hAnsi="宋体"/>
          <w:bCs/>
          <w:sz w:val="24"/>
          <w:szCs w:val="24"/>
        </w:rPr>
        <w:t>、生产类新员工的见习期为</w:t>
      </w:r>
      <w:r>
        <w:rPr>
          <w:rFonts w:hint="eastAsia" w:ascii="宋体" w:hAnsi="宋体"/>
          <w:bCs/>
          <w:sz w:val="24"/>
          <w:szCs w:val="24"/>
          <w:lang w:val="en-US" w:eastAsia="zh-CN"/>
        </w:rPr>
        <w:t>6</w:t>
      </w:r>
      <w:r>
        <w:rPr>
          <w:rFonts w:hint="eastAsia" w:ascii="宋体" w:hAnsi="宋体"/>
          <w:bCs/>
          <w:sz w:val="24"/>
          <w:szCs w:val="24"/>
        </w:rPr>
        <w:t>个月，</w:t>
      </w:r>
      <w:r>
        <w:rPr>
          <w:rFonts w:hint="eastAsia" w:ascii="宋体" w:hAnsi="宋体"/>
          <w:bCs/>
          <w:sz w:val="24"/>
          <w:szCs w:val="24"/>
          <w:lang w:val="en-US" w:eastAsia="zh-CN"/>
        </w:rPr>
        <w:t>6</w:t>
      </w:r>
      <w:r>
        <w:rPr>
          <w:rFonts w:hint="eastAsia" w:ascii="宋体" w:hAnsi="宋体"/>
          <w:bCs/>
          <w:sz w:val="24"/>
          <w:szCs w:val="24"/>
        </w:rPr>
        <w:t>个月后进行定岗考核。</w:t>
      </w:r>
    </w:p>
    <w:p w14:paraId="531C38CB">
      <w:pPr>
        <w:spacing w:line="360" w:lineRule="auto"/>
        <w:rPr>
          <w:rFonts w:ascii="宋体" w:hAnsi="宋体"/>
          <w:b/>
          <w:color w:val="000000"/>
          <w:sz w:val="28"/>
          <w:szCs w:val="28"/>
        </w:rPr>
      </w:pPr>
      <w:r>
        <w:rPr>
          <w:rFonts w:ascii="宋体" w:hAnsi="宋体"/>
          <w:b/>
          <w:color w:val="000000"/>
          <w:sz w:val="28"/>
          <w:szCs w:val="28"/>
        </w:rPr>
        <w:t>招聘流程</w:t>
      </w:r>
    </w:p>
    <w:p w14:paraId="78A73DBE">
      <w:pPr>
        <w:spacing w:line="360" w:lineRule="auto"/>
        <w:ind w:firstLine="480" w:firstLineChars="200"/>
        <w:rPr>
          <w:rFonts w:ascii="宋体" w:hAnsi="宋体"/>
          <w:sz w:val="24"/>
          <w:szCs w:val="24"/>
        </w:rPr>
      </w:pPr>
      <w:r>
        <w:rPr>
          <w:rFonts w:ascii="宋体" w:hAnsi="宋体"/>
          <w:sz w:val="24"/>
          <w:szCs w:val="24"/>
        </w:rPr>
        <w:t>1、发布招聘信息</w:t>
      </w:r>
    </w:p>
    <w:p w14:paraId="76930BAB">
      <w:pPr>
        <w:spacing w:line="360" w:lineRule="auto"/>
        <w:ind w:firstLine="480" w:firstLineChars="200"/>
        <w:rPr>
          <w:rFonts w:ascii="宋体" w:hAnsi="宋体"/>
          <w:sz w:val="24"/>
          <w:szCs w:val="24"/>
        </w:rPr>
      </w:pPr>
      <w:r>
        <w:rPr>
          <w:rFonts w:hint="eastAsia" w:ascii="宋体" w:hAnsi="宋体"/>
          <w:sz w:val="24"/>
          <w:szCs w:val="24"/>
        </w:rPr>
        <w:t>学生可通过网络将应聘简历投递至公司指定的电子邮箱或在相关学校招聘会现场投递应聘简历。</w:t>
      </w:r>
    </w:p>
    <w:p w14:paraId="25A00577">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校园招聘宣讲，在宣讲结束后，现场收集应聘简历。</w:t>
      </w:r>
    </w:p>
    <w:p w14:paraId="69E8D2CC">
      <w:pPr>
        <w:spacing w:line="360" w:lineRule="auto"/>
        <w:ind w:firstLine="480" w:firstLineChars="200"/>
        <w:rPr>
          <w:rFonts w:ascii="宋体" w:hAnsi="宋体"/>
          <w:sz w:val="24"/>
          <w:szCs w:val="24"/>
        </w:rPr>
      </w:pPr>
      <w:r>
        <w:rPr>
          <w:rFonts w:hint="eastAsia" w:ascii="宋体" w:hAnsi="宋体"/>
          <w:sz w:val="24"/>
          <w:szCs w:val="24"/>
        </w:rPr>
        <w:t>3、应聘简历的筛选</w:t>
      </w:r>
    </w:p>
    <w:p w14:paraId="7404EBE5">
      <w:pPr>
        <w:spacing w:line="360" w:lineRule="auto"/>
        <w:ind w:firstLine="480" w:firstLineChars="200"/>
        <w:rPr>
          <w:rFonts w:ascii="宋体" w:hAnsi="宋体"/>
          <w:sz w:val="24"/>
          <w:szCs w:val="24"/>
        </w:rPr>
      </w:pPr>
      <w:r>
        <w:rPr>
          <w:rFonts w:hint="eastAsia" w:ascii="宋体" w:hAnsi="宋体"/>
          <w:sz w:val="24"/>
          <w:szCs w:val="24"/>
        </w:rPr>
        <w:t>4、应聘资料审核</w:t>
      </w:r>
    </w:p>
    <w:p w14:paraId="5EB2513B">
      <w:pPr>
        <w:spacing w:line="360" w:lineRule="auto"/>
        <w:ind w:firstLine="480" w:firstLineChars="200"/>
        <w:rPr>
          <w:rFonts w:ascii="宋体" w:hAnsi="宋体"/>
          <w:sz w:val="24"/>
          <w:szCs w:val="24"/>
        </w:rPr>
      </w:pPr>
      <w:r>
        <w:rPr>
          <w:rFonts w:hint="eastAsia" w:ascii="宋体" w:hAnsi="宋体"/>
          <w:sz w:val="24"/>
          <w:szCs w:val="24"/>
        </w:rPr>
        <w:t>请接到面试通知的同学携带就业推荐表、成绩单（院校盖章）、奖学金证书、英语证书、身份证、学生证及其他相关资格证书的原件及复印件用于审核。</w:t>
      </w:r>
    </w:p>
    <w:p w14:paraId="2FF64A46">
      <w:pPr>
        <w:spacing w:line="360" w:lineRule="auto"/>
        <w:ind w:firstLine="480" w:firstLineChars="200"/>
        <w:rPr>
          <w:rFonts w:ascii="宋体" w:hAnsi="宋体"/>
          <w:sz w:val="24"/>
          <w:szCs w:val="24"/>
        </w:rPr>
      </w:pPr>
      <w:r>
        <w:rPr>
          <w:rFonts w:hint="eastAsia" w:ascii="宋体" w:hAnsi="宋体"/>
          <w:sz w:val="24"/>
          <w:szCs w:val="24"/>
        </w:rPr>
        <w:t>5、笔试（</w:t>
      </w:r>
      <w:r>
        <w:rPr>
          <w:rFonts w:hint="eastAsia" w:ascii="宋体" w:hAnsi="宋体"/>
          <w:sz w:val="24"/>
          <w:szCs w:val="24"/>
          <w:lang w:eastAsia="zh-CN"/>
        </w:rPr>
        <w:t>部分</w:t>
      </w:r>
      <w:r>
        <w:rPr>
          <w:rFonts w:hint="eastAsia" w:ascii="宋体" w:hAnsi="宋体"/>
          <w:sz w:val="24"/>
          <w:szCs w:val="24"/>
        </w:rPr>
        <w:t>相关岗位</w:t>
      </w:r>
      <w:r>
        <w:rPr>
          <w:rFonts w:hint="eastAsia" w:ascii="宋体" w:hAnsi="宋体"/>
          <w:sz w:val="24"/>
          <w:szCs w:val="24"/>
          <w:lang w:eastAsia="zh-CN"/>
        </w:rPr>
        <w:t>，根据实际情况确定</w:t>
      </w:r>
      <w:r>
        <w:rPr>
          <w:rFonts w:hint="eastAsia" w:ascii="宋体" w:hAnsi="宋体"/>
          <w:sz w:val="24"/>
          <w:szCs w:val="24"/>
        </w:rPr>
        <w:t>）</w:t>
      </w:r>
    </w:p>
    <w:p w14:paraId="5FA8A79D">
      <w:pPr>
        <w:spacing w:line="360" w:lineRule="auto"/>
        <w:ind w:firstLine="480" w:firstLineChars="200"/>
        <w:rPr>
          <w:rFonts w:ascii="宋体" w:hAnsi="宋体"/>
          <w:sz w:val="24"/>
          <w:szCs w:val="24"/>
        </w:rPr>
      </w:pPr>
      <w:r>
        <w:rPr>
          <w:rFonts w:hint="eastAsia" w:ascii="宋体" w:hAnsi="宋体"/>
          <w:sz w:val="24"/>
          <w:szCs w:val="24"/>
        </w:rPr>
        <w:t>6</w:t>
      </w:r>
      <w:r>
        <w:rPr>
          <w:rFonts w:ascii="宋体" w:hAnsi="宋体"/>
          <w:sz w:val="24"/>
          <w:szCs w:val="24"/>
        </w:rPr>
        <w:t>、面试</w:t>
      </w:r>
    </w:p>
    <w:p w14:paraId="2CCFA7CA">
      <w:pPr>
        <w:spacing w:line="360" w:lineRule="auto"/>
        <w:ind w:firstLine="480" w:firstLineChars="200"/>
        <w:rPr>
          <w:rFonts w:ascii="宋体" w:hAnsi="宋体"/>
          <w:sz w:val="24"/>
          <w:szCs w:val="24"/>
        </w:rPr>
      </w:pPr>
      <w:r>
        <w:rPr>
          <w:rFonts w:hint="eastAsia" w:ascii="宋体" w:hAnsi="宋体"/>
          <w:sz w:val="24"/>
          <w:szCs w:val="24"/>
        </w:rPr>
        <w:t>7</w:t>
      </w:r>
      <w:r>
        <w:rPr>
          <w:rFonts w:ascii="宋体" w:hAnsi="宋体"/>
          <w:sz w:val="24"/>
          <w:szCs w:val="24"/>
        </w:rPr>
        <w:t>、</w:t>
      </w:r>
      <w:r>
        <w:rPr>
          <w:rFonts w:hint="eastAsia" w:ascii="宋体" w:hAnsi="宋体"/>
          <w:sz w:val="24"/>
          <w:szCs w:val="24"/>
        </w:rPr>
        <w:t>拟录用候选人资料审核及录用审批签订</w:t>
      </w:r>
    </w:p>
    <w:p w14:paraId="2F34BA1D">
      <w:pPr>
        <w:spacing w:line="360" w:lineRule="auto"/>
        <w:ind w:firstLine="480" w:firstLineChars="200"/>
        <w:rPr>
          <w:rFonts w:ascii="宋体" w:hAnsi="宋体"/>
          <w:sz w:val="24"/>
          <w:szCs w:val="24"/>
        </w:rPr>
      </w:pPr>
      <w:r>
        <w:rPr>
          <w:rFonts w:hint="eastAsia" w:ascii="宋体" w:hAnsi="宋体"/>
          <w:sz w:val="24"/>
          <w:szCs w:val="24"/>
        </w:rPr>
        <w:t>8、签订《签约承诺书》、《</w:t>
      </w:r>
      <w:r>
        <w:rPr>
          <w:rFonts w:ascii="宋体" w:hAnsi="宋体"/>
          <w:sz w:val="24"/>
          <w:szCs w:val="24"/>
        </w:rPr>
        <w:t>就业协议书</w:t>
      </w:r>
      <w:r>
        <w:rPr>
          <w:rFonts w:hint="eastAsia" w:ascii="宋体" w:hAnsi="宋体"/>
          <w:sz w:val="24"/>
          <w:szCs w:val="24"/>
        </w:rPr>
        <w:t>》</w:t>
      </w:r>
    </w:p>
    <w:p w14:paraId="5358EE27">
      <w:pPr>
        <w:spacing w:line="360" w:lineRule="auto"/>
        <w:ind w:firstLine="480" w:firstLineChars="200"/>
        <w:rPr>
          <w:rFonts w:ascii="宋体" w:hAnsi="宋体"/>
          <w:sz w:val="24"/>
          <w:szCs w:val="24"/>
        </w:rPr>
      </w:pPr>
      <w:r>
        <w:rPr>
          <w:rFonts w:hint="eastAsia" w:ascii="宋体" w:hAnsi="宋体"/>
          <w:sz w:val="24"/>
          <w:szCs w:val="24"/>
        </w:rPr>
        <w:t>9、新员工报到通知</w:t>
      </w:r>
    </w:p>
    <w:p w14:paraId="25F2A2E5">
      <w:pPr>
        <w:spacing w:line="360" w:lineRule="auto"/>
        <w:ind w:firstLine="360" w:firstLineChars="150"/>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10</w:t>
      </w:r>
      <w:r>
        <w:rPr>
          <w:rFonts w:ascii="宋体" w:hAnsi="宋体"/>
          <w:sz w:val="24"/>
          <w:szCs w:val="24"/>
        </w:rPr>
        <w:t>、</w:t>
      </w:r>
      <w:r>
        <w:rPr>
          <w:rFonts w:hint="eastAsia" w:ascii="宋体" w:hAnsi="宋体"/>
          <w:sz w:val="24"/>
          <w:szCs w:val="24"/>
        </w:rPr>
        <w:t>新员工</w:t>
      </w:r>
      <w:r>
        <w:rPr>
          <w:rFonts w:ascii="宋体" w:hAnsi="宋体"/>
          <w:sz w:val="24"/>
          <w:szCs w:val="24"/>
        </w:rPr>
        <w:t>报到</w:t>
      </w:r>
      <w:r>
        <w:rPr>
          <w:rFonts w:hint="eastAsia" w:ascii="宋体" w:hAnsi="宋体"/>
          <w:sz w:val="24"/>
          <w:szCs w:val="24"/>
        </w:rPr>
        <w:t>、入职体检、入职手续办理及培训</w:t>
      </w:r>
    </w:p>
    <w:p w14:paraId="2811FFAB">
      <w:pPr>
        <w:spacing w:line="360" w:lineRule="auto"/>
        <w:rPr>
          <w:rFonts w:ascii="宋体" w:hAnsi="宋体"/>
          <w:b/>
          <w:sz w:val="28"/>
          <w:szCs w:val="28"/>
        </w:rPr>
      </w:pPr>
      <w:r>
        <w:rPr>
          <w:rFonts w:hint="eastAsia" w:ascii="宋体" w:hAnsi="宋体"/>
          <w:b/>
          <w:sz w:val="28"/>
          <w:szCs w:val="28"/>
        </w:rPr>
        <w:t>应聘方式</w:t>
      </w:r>
    </w:p>
    <w:p w14:paraId="317A07D9">
      <w:pPr>
        <w:spacing w:line="360" w:lineRule="auto"/>
        <w:ind w:firstLine="360" w:firstLineChars="150"/>
        <w:rPr>
          <w:rFonts w:hint="eastAsia" w:ascii="宋体" w:hAnsi="宋体"/>
          <w:sz w:val="24"/>
          <w:szCs w:val="24"/>
        </w:rPr>
      </w:pPr>
      <w:r>
        <w:rPr>
          <w:rFonts w:hint="eastAsia" w:ascii="宋体" w:hAnsi="宋体"/>
          <w:sz w:val="24"/>
          <w:szCs w:val="24"/>
        </w:rPr>
        <w:t>请将应聘简历投递至以下电子邮箱</w:t>
      </w:r>
      <w:r>
        <w:rPr>
          <w:rFonts w:hint="eastAsia" w:ascii="宋体" w:hAnsi="宋体"/>
          <w:sz w:val="24"/>
          <w:szCs w:val="24"/>
          <w:lang w:eastAsia="zh-CN"/>
        </w:rPr>
        <w:t>：</w:t>
      </w: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HYPERLINK "mailto:175156414@qq.com" </w:instrText>
      </w:r>
      <w:r>
        <w:rPr>
          <w:rFonts w:hint="eastAsia" w:ascii="宋体" w:hAnsi="宋体"/>
          <w:sz w:val="24"/>
          <w:szCs w:val="24"/>
          <w:lang w:val="en-US" w:eastAsia="zh-CN"/>
        </w:rPr>
        <w:fldChar w:fldCharType="separate"/>
      </w:r>
      <w:r>
        <w:rPr>
          <w:rFonts w:hint="eastAsia" w:ascii="宋体" w:hAnsi="宋体"/>
          <w:sz w:val="24"/>
          <w:szCs w:val="24"/>
          <w:lang w:val="en-US" w:eastAsia="zh-CN"/>
        </w:rPr>
        <w:t>175156414@qq.com</w:t>
      </w:r>
      <w:r>
        <w:rPr>
          <w:rFonts w:hint="eastAsia" w:ascii="宋体" w:hAnsi="宋体"/>
          <w:sz w:val="24"/>
          <w:szCs w:val="24"/>
          <w:lang w:val="en-US" w:eastAsia="zh-CN"/>
        </w:rPr>
        <w:fldChar w:fldCharType="end"/>
      </w:r>
    </w:p>
    <w:p w14:paraId="500618A4">
      <w:pPr>
        <w:spacing w:line="360" w:lineRule="auto"/>
        <w:ind w:firstLine="360" w:firstLineChars="150"/>
        <w:rPr>
          <w:rFonts w:hint="default" w:ascii="宋体" w:hAnsi="宋体"/>
          <w:sz w:val="24"/>
          <w:szCs w:val="24"/>
          <w:lang w:val="en-US" w:eastAsia="zh-CN"/>
        </w:rPr>
      </w:pPr>
      <w:r>
        <w:rPr>
          <w:rFonts w:hint="eastAsia" w:ascii="宋体" w:hAnsi="宋体"/>
          <w:sz w:val="24"/>
          <w:szCs w:val="24"/>
        </w:rPr>
        <w:t>校园招聘咨询人：</w:t>
      </w:r>
      <w:r>
        <w:rPr>
          <w:rFonts w:hint="eastAsia" w:ascii="宋体" w:hAnsi="宋体"/>
          <w:sz w:val="24"/>
          <w:szCs w:val="24"/>
          <w:lang w:val="en-US" w:eastAsia="zh-CN"/>
        </w:rPr>
        <w:t>李主管15243539890</w:t>
      </w:r>
    </w:p>
    <w:p w14:paraId="1CB297A2">
      <w:pPr>
        <w:spacing w:before="156" w:beforeLines="50" w:after="156" w:afterLines="50"/>
        <w:ind w:firstLine="360" w:firstLineChars="150"/>
        <w:rPr>
          <w:rFonts w:asciiTheme="majorEastAsia" w:hAnsiTheme="majorEastAsia" w:eastAsiaTheme="majorEastAsia"/>
          <w:color w:val="000000" w:themeColor="text1"/>
          <w:sz w:val="24"/>
          <w:szCs w:val="24"/>
          <w:u w:val="single"/>
          <w14:textFill>
            <w14:solidFill>
              <w14:schemeClr w14:val="tx1"/>
            </w14:solidFill>
          </w14:textFill>
        </w:rPr>
      </w:pPr>
    </w:p>
    <w:p w14:paraId="3BD3AECE">
      <w:pPr>
        <w:spacing w:line="360" w:lineRule="auto"/>
        <w:ind w:firstLine="551" w:firstLineChars="196"/>
        <w:rPr>
          <w:rFonts w:ascii="宋体" w:hAnsi="宋体"/>
          <w:b/>
          <w:color w:val="FF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4883AF"/>
    <w:multiLevelType w:val="singleLevel"/>
    <w:tmpl w:val="204883A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4ZGFlYjkyODhhM2FhM2VhZDAwNjBjNTA1MmViYTIifQ=="/>
  </w:docVars>
  <w:rsids>
    <w:rsidRoot w:val="00BD3914"/>
    <w:rsid w:val="00000C2E"/>
    <w:rsid w:val="00001CB7"/>
    <w:rsid w:val="000060D7"/>
    <w:rsid w:val="00010091"/>
    <w:rsid w:val="00034053"/>
    <w:rsid w:val="0005413C"/>
    <w:rsid w:val="00057926"/>
    <w:rsid w:val="00074C32"/>
    <w:rsid w:val="0007542B"/>
    <w:rsid w:val="00080A8B"/>
    <w:rsid w:val="000879C3"/>
    <w:rsid w:val="000B4D88"/>
    <w:rsid w:val="000E5009"/>
    <w:rsid w:val="000F3DE5"/>
    <w:rsid w:val="000F73D9"/>
    <w:rsid w:val="0012366F"/>
    <w:rsid w:val="00140893"/>
    <w:rsid w:val="00144DF6"/>
    <w:rsid w:val="00145660"/>
    <w:rsid w:val="00147CE2"/>
    <w:rsid w:val="00164B24"/>
    <w:rsid w:val="0018722E"/>
    <w:rsid w:val="00193B61"/>
    <w:rsid w:val="001A2939"/>
    <w:rsid w:val="001D3E82"/>
    <w:rsid w:val="001E3E96"/>
    <w:rsid w:val="00202D9B"/>
    <w:rsid w:val="00205F55"/>
    <w:rsid w:val="00205FEB"/>
    <w:rsid w:val="00227B0D"/>
    <w:rsid w:val="002305F4"/>
    <w:rsid w:val="00230F7C"/>
    <w:rsid w:val="00246ED0"/>
    <w:rsid w:val="002543EC"/>
    <w:rsid w:val="002707CE"/>
    <w:rsid w:val="002708B3"/>
    <w:rsid w:val="00280DFF"/>
    <w:rsid w:val="00283FCC"/>
    <w:rsid w:val="00287938"/>
    <w:rsid w:val="002938E2"/>
    <w:rsid w:val="002A3335"/>
    <w:rsid w:val="002A58B1"/>
    <w:rsid w:val="002C3F72"/>
    <w:rsid w:val="002D4312"/>
    <w:rsid w:val="002D478D"/>
    <w:rsid w:val="002D686A"/>
    <w:rsid w:val="002E211C"/>
    <w:rsid w:val="002F1468"/>
    <w:rsid w:val="002F4CAA"/>
    <w:rsid w:val="003069E4"/>
    <w:rsid w:val="003104B3"/>
    <w:rsid w:val="00312716"/>
    <w:rsid w:val="00316517"/>
    <w:rsid w:val="0031797C"/>
    <w:rsid w:val="003262D3"/>
    <w:rsid w:val="0036392B"/>
    <w:rsid w:val="003808EE"/>
    <w:rsid w:val="003B6B7D"/>
    <w:rsid w:val="003C5903"/>
    <w:rsid w:val="003D4D73"/>
    <w:rsid w:val="003D5CB5"/>
    <w:rsid w:val="003D64B7"/>
    <w:rsid w:val="003F19AF"/>
    <w:rsid w:val="003F4E34"/>
    <w:rsid w:val="003F6AD3"/>
    <w:rsid w:val="00420B5D"/>
    <w:rsid w:val="00440A8F"/>
    <w:rsid w:val="00453181"/>
    <w:rsid w:val="00481B44"/>
    <w:rsid w:val="0049016C"/>
    <w:rsid w:val="00496BDC"/>
    <w:rsid w:val="004C70A5"/>
    <w:rsid w:val="004D03AE"/>
    <w:rsid w:val="004D74D2"/>
    <w:rsid w:val="004E504F"/>
    <w:rsid w:val="00524699"/>
    <w:rsid w:val="00535410"/>
    <w:rsid w:val="005414BE"/>
    <w:rsid w:val="005435D0"/>
    <w:rsid w:val="00564EB9"/>
    <w:rsid w:val="00566359"/>
    <w:rsid w:val="0057074A"/>
    <w:rsid w:val="00571BA7"/>
    <w:rsid w:val="00577416"/>
    <w:rsid w:val="005A5C10"/>
    <w:rsid w:val="005A5E76"/>
    <w:rsid w:val="005C0CC0"/>
    <w:rsid w:val="005C0D2E"/>
    <w:rsid w:val="005C3BA4"/>
    <w:rsid w:val="005E0812"/>
    <w:rsid w:val="005F19B0"/>
    <w:rsid w:val="005F7D35"/>
    <w:rsid w:val="00606C87"/>
    <w:rsid w:val="00636748"/>
    <w:rsid w:val="00644D9F"/>
    <w:rsid w:val="00660A85"/>
    <w:rsid w:val="006A04E9"/>
    <w:rsid w:val="006A5501"/>
    <w:rsid w:val="006B30F9"/>
    <w:rsid w:val="006C04C1"/>
    <w:rsid w:val="006D3095"/>
    <w:rsid w:val="006D4868"/>
    <w:rsid w:val="006D77DA"/>
    <w:rsid w:val="00703D4E"/>
    <w:rsid w:val="00705303"/>
    <w:rsid w:val="00727203"/>
    <w:rsid w:val="007472EE"/>
    <w:rsid w:val="00753BD9"/>
    <w:rsid w:val="00771E30"/>
    <w:rsid w:val="007727AD"/>
    <w:rsid w:val="00773E4F"/>
    <w:rsid w:val="0077733C"/>
    <w:rsid w:val="007822F5"/>
    <w:rsid w:val="00782E34"/>
    <w:rsid w:val="00783786"/>
    <w:rsid w:val="007A078A"/>
    <w:rsid w:val="007B53B9"/>
    <w:rsid w:val="007C2913"/>
    <w:rsid w:val="007C2F98"/>
    <w:rsid w:val="007D423A"/>
    <w:rsid w:val="007D4AB5"/>
    <w:rsid w:val="007D5D2D"/>
    <w:rsid w:val="007E177E"/>
    <w:rsid w:val="00830CFF"/>
    <w:rsid w:val="008425CD"/>
    <w:rsid w:val="00854AB3"/>
    <w:rsid w:val="008565D1"/>
    <w:rsid w:val="00856E24"/>
    <w:rsid w:val="00862BD3"/>
    <w:rsid w:val="00871218"/>
    <w:rsid w:val="008766B6"/>
    <w:rsid w:val="0088185B"/>
    <w:rsid w:val="00881C17"/>
    <w:rsid w:val="008A3550"/>
    <w:rsid w:val="008B1432"/>
    <w:rsid w:val="008B724D"/>
    <w:rsid w:val="008D324A"/>
    <w:rsid w:val="008D37D8"/>
    <w:rsid w:val="008E3DBB"/>
    <w:rsid w:val="008F7A9C"/>
    <w:rsid w:val="009029A8"/>
    <w:rsid w:val="009046F4"/>
    <w:rsid w:val="0090625C"/>
    <w:rsid w:val="00911CD8"/>
    <w:rsid w:val="009458BB"/>
    <w:rsid w:val="00947B71"/>
    <w:rsid w:val="0095524E"/>
    <w:rsid w:val="00960C7E"/>
    <w:rsid w:val="009700D3"/>
    <w:rsid w:val="009767CD"/>
    <w:rsid w:val="00977E08"/>
    <w:rsid w:val="009835EC"/>
    <w:rsid w:val="009860B0"/>
    <w:rsid w:val="009A1D96"/>
    <w:rsid w:val="009A1E16"/>
    <w:rsid w:val="009A3A05"/>
    <w:rsid w:val="009C0645"/>
    <w:rsid w:val="009C3779"/>
    <w:rsid w:val="009C5881"/>
    <w:rsid w:val="009D07CF"/>
    <w:rsid w:val="009D4DD8"/>
    <w:rsid w:val="009D5472"/>
    <w:rsid w:val="009E1320"/>
    <w:rsid w:val="00A07BCE"/>
    <w:rsid w:val="00A16895"/>
    <w:rsid w:val="00A17D20"/>
    <w:rsid w:val="00A471E5"/>
    <w:rsid w:val="00A54933"/>
    <w:rsid w:val="00A748BE"/>
    <w:rsid w:val="00A76DD8"/>
    <w:rsid w:val="00A77407"/>
    <w:rsid w:val="00AA05CF"/>
    <w:rsid w:val="00AA26C4"/>
    <w:rsid w:val="00AB7C9F"/>
    <w:rsid w:val="00AD790E"/>
    <w:rsid w:val="00AE0269"/>
    <w:rsid w:val="00AE7EB2"/>
    <w:rsid w:val="00AF184A"/>
    <w:rsid w:val="00B0747E"/>
    <w:rsid w:val="00B303EF"/>
    <w:rsid w:val="00B50D8D"/>
    <w:rsid w:val="00B541BD"/>
    <w:rsid w:val="00B57A5A"/>
    <w:rsid w:val="00B678F9"/>
    <w:rsid w:val="00BB3713"/>
    <w:rsid w:val="00BB7303"/>
    <w:rsid w:val="00BC4A34"/>
    <w:rsid w:val="00BD06D9"/>
    <w:rsid w:val="00BD278F"/>
    <w:rsid w:val="00BD3914"/>
    <w:rsid w:val="00BD6F49"/>
    <w:rsid w:val="00BE15CA"/>
    <w:rsid w:val="00BE21DB"/>
    <w:rsid w:val="00BF5300"/>
    <w:rsid w:val="00C0487C"/>
    <w:rsid w:val="00C20577"/>
    <w:rsid w:val="00C30729"/>
    <w:rsid w:val="00C44588"/>
    <w:rsid w:val="00C70232"/>
    <w:rsid w:val="00CA420A"/>
    <w:rsid w:val="00CB64F3"/>
    <w:rsid w:val="00CC04FE"/>
    <w:rsid w:val="00CC0883"/>
    <w:rsid w:val="00CC6F84"/>
    <w:rsid w:val="00CD4B52"/>
    <w:rsid w:val="00CE0C7A"/>
    <w:rsid w:val="00D01146"/>
    <w:rsid w:val="00D02784"/>
    <w:rsid w:val="00D04F25"/>
    <w:rsid w:val="00D16DEA"/>
    <w:rsid w:val="00D532E1"/>
    <w:rsid w:val="00D63DB1"/>
    <w:rsid w:val="00D826CC"/>
    <w:rsid w:val="00D83AF5"/>
    <w:rsid w:val="00D92F9E"/>
    <w:rsid w:val="00DA59E1"/>
    <w:rsid w:val="00DB0FF8"/>
    <w:rsid w:val="00DD3792"/>
    <w:rsid w:val="00DD3D4D"/>
    <w:rsid w:val="00DE2E57"/>
    <w:rsid w:val="00DE3881"/>
    <w:rsid w:val="00E42900"/>
    <w:rsid w:val="00E55524"/>
    <w:rsid w:val="00E5704D"/>
    <w:rsid w:val="00E57C65"/>
    <w:rsid w:val="00E606EB"/>
    <w:rsid w:val="00E65B91"/>
    <w:rsid w:val="00E84CFA"/>
    <w:rsid w:val="00E96CE5"/>
    <w:rsid w:val="00E96DD4"/>
    <w:rsid w:val="00EA0324"/>
    <w:rsid w:val="00EB7F68"/>
    <w:rsid w:val="00EC56C6"/>
    <w:rsid w:val="00EC5A71"/>
    <w:rsid w:val="00EC7B30"/>
    <w:rsid w:val="00F21F77"/>
    <w:rsid w:val="00F313B1"/>
    <w:rsid w:val="00F4467E"/>
    <w:rsid w:val="00F5208E"/>
    <w:rsid w:val="00F527CE"/>
    <w:rsid w:val="00F554E0"/>
    <w:rsid w:val="00F849C9"/>
    <w:rsid w:val="00F84AD2"/>
    <w:rsid w:val="00F857D2"/>
    <w:rsid w:val="00F87957"/>
    <w:rsid w:val="00F909CF"/>
    <w:rsid w:val="00F92F4E"/>
    <w:rsid w:val="00F9646A"/>
    <w:rsid w:val="00FA46DD"/>
    <w:rsid w:val="00FB2D76"/>
    <w:rsid w:val="00FB4BAA"/>
    <w:rsid w:val="00FD0CAA"/>
    <w:rsid w:val="00FD1DD7"/>
    <w:rsid w:val="00FD291D"/>
    <w:rsid w:val="00FD64D9"/>
    <w:rsid w:val="00FD7E1E"/>
    <w:rsid w:val="06007483"/>
    <w:rsid w:val="0C2A2DFE"/>
    <w:rsid w:val="0FF21F63"/>
    <w:rsid w:val="115763ED"/>
    <w:rsid w:val="165B182F"/>
    <w:rsid w:val="169E6AE5"/>
    <w:rsid w:val="1A927533"/>
    <w:rsid w:val="1DF3750F"/>
    <w:rsid w:val="21205B4A"/>
    <w:rsid w:val="21CF3818"/>
    <w:rsid w:val="26166901"/>
    <w:rsid w:val="2C8903AA"/>
    <w:rsid w:val="2FDF4EE7"/>
    <w:rsid w:val="35B21B89"/>
    <w:rsid w:val="3AE55824"/>
    <w:rsid w:val="44C12417"/>
    <w:rsid w:val="4D86259A"/>
    <w:rsid w:val="50FF22DF"/>
    <w:rsid w:val="540A6CA8"/>
    <w:rsid w:val="57661A32"/>
    <w:rsid w:val="6C0C19D0"/>
    <w:rsid w:val="6CA4030D"/>
    <w:rsid w:val="6CC34F87"/>
    <w:rsid w:val="71E10786"/>
    <w:rsid w:val="72672417"/>
    <w:rsid w:val="FF7A7E2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jc w:val="left"/>
    </w:pPr>
    <w:rPr>
      <w:rFonts w:cs="Times New Roman"/>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字符"/>
    <w:basedOn w:val="8"/>
    <w:link w:val="4"/>
    <w:semiHidden/>
    <w:qFormat/>
    <w:uiPriority w:val="99"/>
    <w:rPr>
      <w:sz w:val="18"/>
      <w:szCs w:val="18"/>
    </w:rPr>
  </w:style>
  <w:style w:type="character" w:customStyle="1" w:styleId="11">
    <w:name w:val="页脚 字符"/>
    <w:basedOn w:val="8"/>
    <w:link w:val="3"/>
    <w:semiHidden/>
    <w:qFormat/>
    <w:uiPriority w:val="99"/>
    <w:rPr>
      <w:sz w:val="18"/>
      <w:szCs w:val="18"/>
    </w:rPr>
  </w:style>
  <w:style w:type="paragraph" w:customStyle="1" w:styleId="12">
    <w:name w:val="List Paragraph"/>
    <w:basedOn w:val="1"/>
    <w:qFormat/>
    <w:uiPriority w:val="34"/>
    <w:pPr>
      <w:ind w:firstLine="420" w:firstLineChars="200"/>
    </w:pPr>
  </w:style>
  <w:style w:type="character" w:customStyle="1" w:styleId="13">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1366</Words>
  <Characters>1466</Characters>
  <Lines>12</Lines>
  <Paragraphs>3</Paragraphs>
  <TotalTime>13</TotalTime>
  <ScaleCrop>false</ScaleCrop>
  <LinksUpToDate>false</LinksUpToDate>
  <CharactersWithSpaces>1482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2015-09-23T09:33:00Z</dcterms:created>
  <dc:creator>dell</dc:creator>
  <cp:lastModifiedBy>李贵梅</cp:lastModifiedBy>
  <cp:lastPrinted>2015-09-23T10:57:00Z</cp:lastPrinted>
  <dcterms:modified xsi:type="dcterms:W3CDTF">2024-11-25T02:43:36Z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1B9BE71C9AFF445CB96215392663EA78_13</vt:lpwstr>
  </property>
</Properties>
</file>